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59556" w14:textId="1C0C8992" w:rsidR="00D06354" w:rsidRPr="008012C3" w:rsidRDefault="00A122D3" w:rsidP="00975229">
      <w:pPr>
        <w:pStyle w:val="Heading2"/>
        <w:rPr>
          <w:rFonts w:ascii="Times New Roman" w:hAnsi="Times New Roman" w:cs="Times New Roman"/>
          <w:sz w:val="24"/>
          <w:szCs w:val="24"/>
        </w:rPr>
      </w:pPr>
      <w:r w:rsidRPr="008012C3">
        <w:rPr>
          <w:rFonts w:ascii="Times New Roman" w:hAnsi="Times New Roman" w:cs="Times New Roman"/>
          <w:sz w:val="24"/>
          <w:szCs w:val="24"/>
        </w:rPr>
        <w:t>(</w:t>
      </w:r>
      <w:r w:rsidR="00304F7F" w:rsidRPr="008012C3">
        <w:rPr>
          <w:rFonts w:ascii="Times New Roman" w:hAnsi="Times New Roman" w:cs="Times New Roman"/>
          <w:sz w:val="24"/>
          <w:szCs w:val="24"/>
        </w:rPr>
        <w:t xml:space="preserve">10 pts) </w:t>
      </w:r>
      <w:r w:rsidR="006669AB" w:rsidRPr="008012C3">
        <w:rPr>
          <w:rFonts w:ascii="Times New Roman" w:hAnsi="Times New Roman" w:cs="Times New Roman"/>
          <w:sz w:val="24"/>
          <w:szCs w:val="24"/>
        </w:rPr>
        <w:t>Gene Model Checker:</w:t>
      </w:r>
    </w:p>
    <w:p w14:paraId="49CE2801" w14:textId="01EBE691" w:rsidR="00522346" w:rsidRPr="00DB03CE" w:rsidRDefault="00522346" w:rsidP="00522346">
      <w:pPr>
        <w:pStyle w:val="ListParagraph"/>
        <w:numPr>
          <w:ilvl w:val="1"/>
          <w:numId w:val="1"/>
        </w:numPr>
        <w:ind w:left="1080"/>
        <w:rPr>
          <w:rFonts w:ascii="Times New Roman" w:hAnsi="Times New Roman" w:cs="Times New Roman"/>
        </w:rPr>
      </w:pPr>
      <w:r w:rsidRPr="008012C3">
        <w:rPr>
          <w:rFonts w:ascii="Times New Roman" w:hAnsi="Times New Roman" w:cs="Times New Roman"/>
          <w:b/>
          <w:bCs/>
        </w:rPr>
        <w:t>Take a screenshot of your passed gene model checker page for your report (including both the left and right sides of the</w:t>
      </w:r>
      <w:r w:rsidRPr="008012C3">
        <w:rPr>
          <w:rFonts w:ascii="Times New Roman" w:hAnsi="Times New Roman" w:cs="Times New Roman"/>
          <w:b/>
          <w:bCs/>
          <w:spacing w:val="-8"/>
        </w:rPr>
        <w:t xml:space="preserve"> </w:t>
      </w:r>
      <w:r w:rsidRPr="008012C3">
        <w:rPr>
          <w:rFonts w:ascii="Times New Roman" w:hAnsi="Times New Roman" w:cs="Times New Roman"/>
          <w:b/>
          <w:bCs/>
        </w:rPr>
        <w:t>screen).</w:t>
      </w:r>
    </w:p>
    <w:p w14:paraId="7D64D9AB" w14:textId="77777777" w:rsidR="00DB03CE" w:rsidRPr="00DB03CE" w:rsidRDefault="00DB03CE" w:rsidP="00DB03CE">
      <w:pPr>
        <w:rPr>
          <w:rFonts w:ascii="Times New Roman" w:hAnsi="Times New Roman" w:cs="Times New Roman"/>
        </w:rPr>
      </w:pPr>
      <w:r w:rsidRPr="00DB03CE">
        <w:rPr>
          <w:rFonts w:ascii="Times New Roman" w:hAnsi="Times New Roman" w:cs="Times New Roman"/>
        </w:rPr>
        <w:t>The Gene Model Checker page is divided into two main panels:</w:t>
      </w:r>
    </w:p>
    <w:p w14:paraId="20FF7420" w14:textId="77777777" w:rsidR="00DB03CE" w:rsidRPr="00DB03CE" w:rsidRDefault="00DB03CE" w:rsidP="00DB03CE">
      <w:pPr>
        <w:rPr>
          <w:rFonts w:ascii="Times New Roman" w:hAnsi="Times New Roman" w:cs="Times New Roman"/>
        </w:rPr>
      </w:pPr>
      <w:r w:rsidRPr="00DB03CE">
        <w:rPr>
          <w:rFonts w:ascii="Times New Roman" w:hAnsi="Times New Roman" w:cs="Times New Roman"/>
        </w:rPr>
        <w:t>I.</w:t>
      </w:r>
      <w:r w:rsidRPr="00DB03CE">
        <w:rPr>
          <w:rFonts w:ascii="Times New Roman" w:hAnsi="Times New Roman" w:cs="Times New Roman"/>
        </w:rPr>
        <w:tab/>
        <w:t>The left side of the screen which allows one to specify the gene model characteristics that an individual would like to verify.</w:t>
      </w:r>
    </w:p>
    <w:p w14:paraId="0316C4F9" w14:textId="77777777" w:rsidR="00DB03CE" w:rsidRPr="00DB03CE" w:rsidRDefault="00DB03CE" w:rsidP="00DB03CE">
      <w:pPr>
        <w:rPr>
          <w:rFonts w:ascii="Times New Roman" w:hAnsi="Times New Roman" w:cs="Times New Roman"/>
        </w:rPr>
      </w:pPr>
      <w:r w:rsidRPr="00DB03CE">
        <w:rPr>
          <w:rFonts w:ascii="Times New Roman" w:hAnsi="Times New Roman" w:cs="Times New Roman"/>
        </w:rPr>
        <w:t>II.</w:t>
      </w:r>
      <w:r w:rsidRPr="00DB03CE">
        <w:rPr>
          <w:rFonts w:ascii="Times New Roman" w:hAnsi="Times New Roman" w:cs="Times New Roman"/>
        </w:rPr>
        <w:tab/>
        <w:t>The right side of the screen shows the results that are generated by the Gene Model Checker.</w:t>
      </w:r>
    </w:p>
    <w:p w14:paraId="51F90418" w14:textId="1B8F33AA" w:rsidR="00DB03CE" w:rsidRPr="00DB03CE" w:rsidRDefault="00DB03CE" w:rsidP="00DB03CE">
      <w:pPr>
        <w:rPr>
          <w:rFonts w:ascii="Times New Roman" w:hAnsi="Times New Roman" w:cs="Times New Roman"/>
        </w:rPr>
      </w:pPr>
      <w:r w:rsidRPr="00DB03CE">
        <w:rPr>
          <w:rFonts w:ascii="Times New Roman" w:hAnsi="Times New Roman" w:cs="Times New Roman"/>
        </w:rPr>
        <w:t>For an individual to verify a gene model, the Gene Model Checker must be provided with the project sequence file in the FORMAT of FASTA, the protein name ortholog in D. melanogaster, the name of the group and project and the coding exons coordinates in a list that is separated with a comma.</w:t>
      </w:r>
    </w:p>
    <w:p w14:paraId="4CAB890E" w14:textId="77777777" w:rsidR="008121C6" w:rsidRPr="004F5A3B" w:rsidRDefault="008121C6" w:rsidP="004F5A3B">
      <w:pPr>
        <w:rPr>
          <w:rFonts w:ascii="Times New Roman" w:hAnsi="Times New Roman" w:cs="Times New Roman"/>
        </w:rPr>
      </w:pPr>
    </w:p>
    <w:p w14:paraId="744EC690" w14:textId="325F362E" w:rsidR="00522346" w:rsidRDefault="00E94FD7" w:rsidP="00522346">
      <w:pPr>
        <w:rPr>
          <w:rFonts w:ascii="Times New Roman" w:hAnsi="Times New Roman" w:cs="Times New Roman"/>
        </w:rPr>
      </w:pPr>
      <w:r>
        <w:rPr>
          <w:rFonts w:ascii="Times New Roman" w:hAnsi="Times New Roman" w:cs="Times New Roman"/>
          <w:b/>
          <w:bCs/>
          <w:noProof/>
        </w:rPr>
        <w:drawing>
          <wp:inline distT="0" distB="0" distL="0" distR="0" wp14:anchorId="5CDC6237" wp14:editId="0DB0C41B">
            <wp:extent cx="4993005" cy="21704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93005" cy="2170430"/>
                    </a:xfrm>
                    <a:prstGeom prst="rect">
                      <a:avLst/>
                    </a:prstGeom>
                    <a:noFill/>
                  </pic:spPr>
                </pic:pic>
              </a:graphicData>
            </a:graphic>
          </wp:inline>
        </w:drawing>
      </w:r>
    </w:p>
    <w:p w14:paraId="4270D172" w14:textId="7D1FDCD9" w:rsidR="004F5A3B" w:rsidRDefault="004F5A3B" w:rsidP="00522346">
      <w:pPr>
        <w:rPr>
          <w:rFonts w:ascii="Times New Roman" w:hAnsi="Times New Roman" w:cs="Times New Roman"/>
        </w:rPr>
      </w:pPr>
    </w:p>
    <w:p w14:paraId="4A687A40" w14:textId="1374E5B9" w:rsidR="004F5A3B" w:rsidRDefault="00DB03CE" w:rsidP="00DB03CE">
      <w:pPr>
        <w:pStyle w:val="ListParagraph"/>
        <w:numPr>
          <w:ilvl w:val="1"/>
          <w:numId w:val="1"/>
        </w:numPr>
        <w:rPr>
          <w:rFonts w:ascii="Times New Roman" w:hAnsi="Times New Roman" w:cs="Times New Roman"/>
          <w:b/>
          <w:bCs/>
        </w:rPr>
      </w:pPr>
      <w:r w:rsidRPr="00DB03CE">
        <w:rPr>
          <w:rFonts w:ascii="Times New Roman" w:hAnsi="Times New Roman" w:cs="Times New Roman"/>
          <w:b/>
          <w:bCs/>
        </w:rPr>
        <w:t>Explain any excused failures</w:t>
      </w:r>
    </w:p>
    <w:p w14:paraId="069DB0A5" w14:textId="77777777" w:rsidR="00DB03CE" w:rsidRPr="00DB03CE" w:rsidRDefault="00DB03CE" w:rsidP="00DB03CE">
      <w:pPr>
        <w:rPr>
          <w:rFonts w:ascii="Times New Roman" w:hAnsi="Times New Roman" w:cs="Times New Roman"/>
          <w:b/>
          <w:bCs/>
        </w:rPr>
      </w:pPr>
    </w:p>
    <w:p w14:paraId="08286384" w14:textId="77777777" w:rsidR="004F5A3B" w:rsidRPr="008012C3" w:rsidRDefault="004F5A3B" w:rsidP="00522346">
      <w:pPr>
        <w:rPr>
          <w:rFonts w:ascii="Times New Roman" w:hAnsi="Times New Roman" w:cs="Times New Roman"/>
        </w:rPr>
      </w:pPr>
    </w:p>
    <w:p w14:paraId="4CDDD1A1" w14:textId="09AE3F2F" w:rsidR="00522346" w:rsidRDefault="00522346" w:rsidP="00522346">
      <w:pPr>
        <w:rPr>
          <w:rFonts w:ascii="Times New Roman" w:hAnsi="Times New Roman" w:cs="Times New Roman"/>
        </w:rPr>
      </w:pPr>
    </w:p>
    <w:p w14:paraId="7CBA9196" w14:textId="18C3B00A" w:rsidR="00E94FD7" w:rsidRDefault="00E94FD7" w:rsidP="00522346">
      <w:pPr>
        <w:rPr>
          <w:rFonts w:ascii="Times New Roman" w:hAnsi="Times New Roman" w:cs="Times New Roman"/>
        </w:rPr>
      </w:pPr>
    </w:p>
    <w:p w14:paraId="2645261C" w14:textId="45D3B5AC" w:rsidR="00E94FD7" w:rsidRDefault="00E94FD7" w:rsidP="00522346">
      <w:pPr>
        <w:rPr>
          <w:rFonts w:ascii="Times New Roman" w:hAnsi="Times New Roman" w:cs="Times New Roman"/>
        </w:rPr>
      </w:pPr>
    </w:p>
    <w:p w14:paraId="65ED557C" w14:textId="5CF55342" w:rsidR="00E94FD7" w:rsidRDefault="00E94FD7" w:rsidP="00522346">
      <w:pPr>
        <w:rPr>
          <w:rFonts w:ascii="Times New Roman" w:hAnsi="Times New Roman" w:cs="Times New Roman"/>
        </w:rPr>
      </w:pPr>
    </w:p>
    <w:p w14:paraId="4A87E351" w14:textId="5A287A2F" w:rsidR="00E94FD7" w:rsidRDefault="00E94FD7" w:rsidP="00522346">
      <w:pPr>
        <w:rPr>
          <w:rFonts w:ascii="Times New Roman" w:hAnsi="Times New Roman" w:cs="Times New Roman"/>
        </w:rPr>
      </w:pPr>
    </w:p>
    <w:p w14:paraId="5DE43C28" w14:textId="77777777" w:rsidR="00E94FD7" w:rsidRPr="008012C3" w:rsidRDefault="00E94FD7" w:rsidP="00522346">
      <w:pPr>
        <w:rPr>
          <w:rFonts w:ascii="Times New Roman" w:hAnsi="Times New Roman" w:cs="Times New Roman"/>
        </w:rPr>
      </w:pPr>
      <w:bookmarkStart w:id="0" w:name="_GoBack"/>
      <w:bookmarkEnd w:id="0"/>
    </w:p>
    <w:p w14:paraId="6C46B316" w14:textId="77777777" w:rsidR="00522346" w:rsidRPr="008012C3" w:rsidRDefault="00522346" w:rsidP="00522346">
      <w:pPr>
        <w:rPr>
          <w:rFonts w:ascii="Times New Roman" w:hAnsi="Times New Roman" w:cs="Times New Roman"/>
        </w:rPr>
      </w:pPr>
    </w:p>
    <w:p w14:paraId="205F99D5" w14:textId="6A33EBA3" w:rsidR="00522346" w:rsidRPr="008012C3" w:rsidRDefault="00304F7F" w:rsidP="00975229">
      <w:pPr>
        <w:pStyle w:val="Heading2"/>
        <w:rPr>
          <w:rFonts w:ascii="Times New Roman" w:hAnsi="Times New Roman" w:cs="Times New Roman"/>
          <w:sz w:val="24"/>
          <w:szCs w:val="24"/>
        </w:rPr>
      </w:pPr>
      <w:r w:rsidRPr="008012C3">
        <w:rPr>
          <w:rFonts w:ascii="Times New Roman" w:hAnsi="Times New Roman" w:cs="Times New Roman"/>
          <w:sz w:val="24"/>
          <w:szCs w:val="24"/>
        </w:rPr>
        <w:t xml:space="preserve">(10 pts) </w:t>
      </w:r>
      <w:r w:rsidR="00522346" w:rsidRPr="008012C3">
        <w:rPr>
          <w:rFonts w:ascii="Times New Roman" w:hAnsi="Times New Roman" w:cs="Times New Roman"/>
          <w:sz w:val="24"/>
          <w:szCs w:val="24"/>
        </w:rPr>
        <w:t>Dot Plot</w:t>
      </w:r>
    </w:p>
    <w:p w14:paraId="19226A3A" w14:textId="303B03B8" w:rsidR="001C4EFE" w:rsidRDefault="00522346" w:rsidP="001C4EFE">
      <w:pPr>
        <w:pStyle w:val="ListParagraph"/>
        <w:widowControl w:val="0"/>
        <w:numPr>
          <w:ilvl w:val="0"/>
          <w:numId w:val="4"/>
        </w:numPr>
        <w:tabs>
          <w:tab w:val="left" w:pos="1240"/>
        </w:tabs>
        <w:autoSpaceDE w:val="0"/>
        <w:autoSpaceDN w:val="0"/>
        <w:spacing w:after="160" w:line="276" w:lineRule="auto"/>
        <w:ind w:left="1080"/>
        <w:contextualSpacing w:val="0"/>
        <w:rPr>
          <w:rFonts w:ascii="Times New Roman" w:hAnsi="Times New Roman" w:cs="Times New Roman"/>
          <w:b/>
          <w:bCs/>
        </w:rPr>
      </w:pPr>
      <w:r w:rsidRPr="008012C3">
        <w:rPr>
          <w:rFonts w:ascii="Times New Roman" w:hAnsi="Times New Roman" w:cs="Times New Roman"/>
          <w:b/>
          <w:bCs/>
        </w:rPr>
        <w:t xml:space="preserve">Take a screen shot of your dot plot and paste it into your report. </w:t>
      </w:r>
    </w:p>
    <w:p w14:paraId="337A4441" w14:textId="2493B2AD" w:rsidR="004A6A67" w:rsidRPr="004A6A67" w:rsidRDefault="004A6A67" w:rsidP="004A6A67">
      <w:pPr>
        <w:widowControl w:val="0"/>
        <w:tabs>
          <w:tab w:val="left" w:pos="1240"/>
        </w:tabs>
        <w:autoSpaceDE w:val="0"/>
        <w:autoSpaceDN w:val="0"/>
        <w:spacing w:after="160" w:line="480" w:lineRule="auto"/>
        <w:rPr>
          <w:rFonts w:ascii="Times New Roman" w:hAnsi="Times New Roman" w:cs="Times New Roman"/>
          <w:b/>
          <w:bCs/>
        </w:rPr>
      </w:pPr>
      <w:r w:rsidRPr="004A6A67">
        <w:rPr>
          <w:rFonts w:ascii="Times New Roman" w:hAnsi="Times New Roman" w:cs="Times New Roman"/>
          <w:b/>
          <w:bCs/>
        </w:rPr>
        <w:t>Checking the dot plot and the global protein alignment</w:t>
      </w:r>
    </w:p>
    <w:p w14:paraId="74993233" w14:textId="092D9CF6" w:rsidR="004A6A67" w:rsidRDefault="004A6A67" w:rsidP="004A6A67">
      <w:pPr>
        <w:widowControl w:val="0"/>
        <w:tabs>
          <w:tab w:val="left" w:pos="1240"/>
        </w:tabs>
        <w:autoSpaceDE w:val="0"/>
        <w:autoSpaceDN w:val="0"/>
        <w:spacing w:after="160" w:line="480" w:lineRule="auto"/>
        <w:rPr>
          <w:rFonts w:ascii="Times New Roman" w:hAnsi="Times New Roman" w:cs="Times New Roman"/>
        </w:rPr>
      </w:pPr>
      <w:r>
        <w:rPr>
          <w:rFonts w:ascii="Times New Roman" w:hAnsi="Times New Roman" w:cs="Times New Roman"/>
        </w:rPr>
        <w:t xml:space="preserve">An individual </w:t>
      </w:r>
      <w:r w:rsidRPr="004A6A67">
        <w:rPr>
          <w:rFonts w:ascii="Times New Roman" w:hAnsi="Times New Roman" w:cs="Times New Roman"/>
        </w:rPr>
        <w:t xml:space="preserve">you can also use the dot plot and the protein alignment </w:t>
      </w:r>
      <w:r>
        <w:rPr>
          <w:rFonts w:ascii="Times New Roman" w:hAnsi="Times New Roman" w:cs="Times New Roman"/>
        </w:rPr>
        <w:t xml:space="preserve">in the checklist addition to </w:t>
      </w:r>
      <w:r w:rsidRPr="004A6A67">
        <w:rPr>
          <w:rFonts w:ascii="Times New Roman" w:hAnsi="Times New Roman" w:cs="Times New Roman"/>
        </w:rPr>
        <w:lastRenderedPageBreak/>
        <w:t xml:space="preserve">verify </w:t>
      </w:r>
      <w:r>
        <w:rPr>
          <w:rFonts w:ascii="Times New Roman" w:hAnsi="Times New Roman" w:cs="Times New Roman"/>
        </w:rPr>
        <w:t>their</w:t>
      </w:r>
      <w:r w:rsidRPr="004A6A67">
        <w:rPr>
          <w:rFonts w:ascii="Times New Roman" w:hAnsi="Times New Roman" w:cs="Times New Roman"/>
        </w:rPr>
        <w:t xml:space="preserve"> gene model. </w:t>
      </w:r>
      <w:r>
        <w:rPr>
          <w:rFonts w:ascii="Times New Roman" w:hAnsi="Times New Roman" w:cs="Times New Roman"/>
        </w:rPr>
        <w:t xml:space="preserve">In order to </w:t>
      </w:r>
      <w:r w:rsidRPr="004A6A67">
        <w:rPr>
          <w:rFonts w:ascii="Times New Roman" w:hAnsi="Times New Roman" w:cs="Times New Roman"/>
        </w:rPr>
        <w:t xml:space="preserve">examine the dot plot between the protein translation for </w:t>
      </w:r>
      <w:r>
        <w:rPr>
          <w:rFonts w:ascii="Times New Roman" w:hAnsi="Times New Roman" w:cs="Times New Roman"/>
        </w:rPr>
        <w:t xml:space="preserve">their </w:t>
      </w:r>
      <w:r w:rsidRPr="004A6A67">
        <w:rPr>
          <w:rFonts w:ascii="Times New Roman" w:hAnsi="Times New Roman" w:cs="Times New Roman"/>
        </w:rPr>
        <w:t xml:space="preserve">gene model and the putative D. melanogaster ortholog Dyrk3-PA </w:t>
      </w:r>
      <w:r>
        <w:rPr>
          <w:rFonts w:ascii="Times New Roman" w:hAnsi="Times New Roman" w:cs="Times New Roman"/>
        </w:rPr>
        <w:t xml:space="preserve">in figure one below, they should click the </w:t>
      </w:r>
      <w:r w:rsidRPr="004A6A67">
        <w:rPr>
          <w:rFonts w:ascii="Times New Roman" w:hAnsi="Times New Roman" w:cs="Times New Roman"/>
        </w:rPr>
        <w:t>“Dot Plot” tab</w:t>
      </w:r>
      <w:r>
        <w:rPr>
          <w:rFonts w:ascii="Times New Roman" w:hAnsi="Times New Roman" w:cs="Times New Roman"/>
        </w:rPr>
        <w:t>.</w:t>
      </w:r>
    </w:p>
    <w:p w14:paraId="16FA8AAE" w14:textId="5CA85A9A" w:rsidR="004A6A67" w:rsidRPr="00223D67" w:rsidRDefault="004A6A67" w:rsidP="004A6A67">
      <w:pPr>
        <w:widowControl w:val="0"/>
        <w:tabs>
          <w:tab w:val="left" w:pos="1240"/>
        </w:tabs>
        <w:autoSpaceDE w:val="0"/>
        <w:autoSpaceDN w:val="0"/>
        <w:spacing w:after="160" w:line="480" w:lineRule="auto"/>
        <w:rPr>
          <w:rFonts w:ascii="Times New Roman" w:hAnsi="Times New Roman" w:cs="Times New Roman"/>
          <w:b/>
          <w:bCs/>
        </w:rPr>
      </w:pPr>
      <w:r w:rsidRPr="00223D67">
        <w:rPr>
          <w:rFonts w:ascii="Times New Roman" w:hAnsi="Times New Roman" w:cs="Times New Roman"/>
          <w:b/>
          <w:bCs/>
        </w:rPr>
        <w:t xml:space="preserve">The Dot plot alignment between the D. melanogaster protein Dyrk3-PA (x-axis) and the translation from the submitted model (y-axis) is shown in figure one. Each dot in the plot dot </w:t>
      </w:r>
      <w:r w:rsidR="00223D67" w:rsidRPr="00223D67">
        <w:rPr>
          <w:rFonts w:ascii="Times New Roman" w:hAnsi="Times New Roman" w:cs="Times New Roman"/>
          <w:b/>
          <w:bCs/>
        </w:rPr>
        <w:t>shows similarity</w:t>
      </w:r>
      <w:r w:rsidRPr="00223D67">
        <w:rPr>
          <w:rFonts w:ascii="Times New Roman" w:hAnsi="Times New Roman" w:cs="Times New Roman"/>
          <w:b/>
          <w:bCs/>
        </w:rPr>
        <w:t xml:space="preserve"> regions between the two sequences.</w:t>
      </w:r>
    </w:p>
    <w:p w14:paraId="54363C20" w14:textId="1FD87F47" w:rsidR="004A6A67" w:rsidRDefault="004A6A67" w:rsidP="004A6A67">
      <w:pPr>
        <w:widowControl w:val="0"/>
        <w:tabs>
          <w:tab w:val="left" w:pos="1240"/>
        </w:tabs>
        <w:autoSpaceDE w:val="0"/>
        <w:autoSpaceDN w:val="0"/>
        <w:spacing w:after="160" w:line="480" w:lineRule="auto"/>
        <w:rPr>
          <w:rFonts w:ascii="Times New Roman" w:hAnsi="Times New Roman" w:cs="Times New Roman"/>
        </w:rPr>
      </w:pPr>
      <w:r>
        <w:rPr>
          <w:rFonts w:ascii="Times New Roman" w:hAnsi="Times New Roman" w:cs="Times New Roman"/>
          <w:noProof/>
        </w:rPr>
        <w:drawing>
          <wp:inline distT="0" distB="0" distL="0" distR="0" wp14:anchorId="5E8586EB" wp14:editId="5E6A46D1">
            <wp:extent cx="2877820" cy="3322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7820" cy="3322320"/>
                    </a:xfrm>
                    <a:prstGeom prst="rect">
                      <a:avLst/>
                    </a:prstGeom>
                    <a:noFill/>
                  </pic:spPr>
                </pic:pic>
              </a:graphicData>
            </a:graphic>
          </wp:inline>
        </w:drawing>
      </w:r>
    </w:p>
    <w:p w14:paraId="4F977D6A" w14:textId="2E4D0F34" w:rsidR="00574091" w:rsidRPr="004A6A67" w:rsidRDefault="00574091" w:rsidP="004A6A67">
      <w:pPr>
        <w:widowControl w:val="0"/>
        <w:tabs>
          <w:tab w:val="left" w:pos="1240"/>
        </w:tabs>
        <w:autoSpaceDE w:val="0"/>
        <w:autoSpaceDN w:val="0"/>
        <w:spacing w:after="160" w:line="480" w:lineRule="auto"/>
        <w:rPr>
          <w:rFonts w:ascii="Times New Roman" w:hAnsi="Times New Roman" w:cs="Times New Roman"/>
        </w:rPr>
      </w:pPr>
      <w:r w:rsidRPr="00574091">
        <w:rPr>
          <w:rFonts w:ascii="Times New Roman" w:hAnsi="Times New Roman" w:cs="Times New Roman"/>
        </w:rPr>
        <w:t xml:space="preserve">Looking at the dot plot, we see that there is a long diagonal line with a slope of approximately 1. This suggests that the two sequences have approximately the same lengths and that they are mostly </w:t>
      </w:r>
      <w:proofErr w:type="gramStart"/>
      <w:r w:rsidRPr="00574091">
        <w:rPr>
          <w:rFonts w:ascii="Times New Roman" w:hAnsi="Times New Roman" w:cs="Times New Roman"/>
        </w:rPr>
        <w:t>similar to</w:t>
      </w:r>
      <w:proofErr w:type="gramEnd"/>
      <w:r w:rsidRPr="00574091">
        <w:rPr>
          <w:rFonts w:ascii="Times New Roman" w:hAnsi="Times New Roman" w:cs="Times New Roman"/>
        </w:rPr>
        <w:t xml:space="preserve"> each other. The alternating colors in the dot plot represent the approximate location of each exon. We also see that there is weaker sequence homology at the beginning of the protein compared to the rest of the protein.</w:t>
      </w:r>
    </w:p>
    <w:p w14:paraId="59DDCCB2" w14:textId="0AA443A5" w:rsidR="00522346" w:rsidRPr="00656455" w:rsidRDefault="00522346" w:rsidP="00656455">
      <w:pPr>
        <w:pStyle w:val="ListParagraph"/>
        <w:widowControl w:val="0"/>
        <w:numPr>
          <w:ilvl w:val="0"/>
          <w:numId w:val="4"/>
        </w:numPr>
        <w:tabs>
          <w:tab w:val="left" w:pos="1240"/>
        </w:tabs>
        <w:autoSpaceDE w:val="0"/>
        <w:autoSpaceDN w:val="0"/>
        <w:spacing w:after="160" w:line="276" w:lineRule="auto"/>
        <w:rPr>
          <w:rFonts w:ascii="Times New Roman" w:hAnsi="Times New Roman" w:cs="Times New Roman"/>
          <w:b/>
          <w:bCs/>
        </w:rPr>
      </w:pPr>
      <w:r w:rsidRPr="00656455">
        <w:rPr>
          <w:rFonts w:ascii="Times New Roman" w:hAnsi="Times New Roman" w:cs="Times New Roman"/>
          <w:b/>
          <w:bCs/>
        </w:rPr>
        <w:lastRenderedPageBreak/>
        <w:t>Discuss any problems with your gene model that</w:t>
      </w:r>
      <w:r w:rsidRPr="00656455">
        <w:rPr>
          <w:rFonts w:ascii="Times New Roman" w:hAnsi="Times New Roman" w:cs="Times New Roman"/>
          <w:b/>
          <w:bCs/>
          <w:spacing w:val="-21"/>
        </w:rPr>
        <w:t xml:space="preserve"> </w:t>
      </w:r>
      <w:r w:rsidRPr="00656455">
        <w:rPr>
          <w:rFonts w:ascii="Times New Roman" w:hAnsi="Times New Roman" w:cs="Times New Roman"/>
          <w:b/>
          <w:bCs/>
        </w:rPr>
        <w:t>you have noticed from the dot</w:t>
      </w:r>
      <w:r w:rsidRPr="00656455">
        <w:rPr>
          <w:rFonts w:ascii="Times New Roman" w:hAnsi="Times New Roman" w:cs="Times New Roman"/>
          <w:b/>
          <w:bCs/>
          <w:spacing w:val="-3"/>
        </w:rPr>
        <w:t xml:space="preserve"> </w:t>
      </w:r>
      <w:r w:rsidRPr="00656455">
        <w:rPr>
          <w:rFonts w:ascii="Times New Roman" w:hAnsi="Times New Roman" w:cs="Times New Roman"/>
          <w:b/>
          <w:bCs/>
        </w:rPr>
        <w:t>plot.</w:t>
      </w:r>
    </w:p>
    <w:p w14:paraId="604BE003" w14:textId="77777777" w:rsidR="00522346" w:rsidRPr="008012C3" w:rsidRDefault="00522346" w:rsidP="00522346">
      <w:pPr>
        <w:rPr>
          <w:rFonts w:ascii="Times New Roman" w:hAnsi="Times New Roman" w:cs="Times New Roman"/>
        </w:rPr>
      </w:pPr>
    </w:p>
    <w:p w14:paraId="43B73E7D" w14:textId="18E2B522" w:rsidR="006669AB" w:rsidRDefault="000E6D59" w:rsidP="006669AB">
      <w:pPr>
        <w:rPr>
          <w:rFonts w:ascii="Times New Roman" w:hAnsi="Times New Roman" w:cs="Times New Roman"/>
        </w:rPr>
      </w:pPr>
      <w:r>
        <w:rPr>
          <w:rFonts w:ascii="Times New Roman" w:hAnsi="Times New Roman" w:cs="Times New Roman"/>
        </w:rPr>
        <w:t>An individual can click</w:t>
      </w:r>
      <w:r w:rsidRPr="000E6D59">
        <w:t xml:space="preserve"> </w:t>
      </w:r>
      <w:r w:rsidRPr="000E6D59">
        <w:rPr>
          <w:rFonts w:ascii="Times New Roman" w:hAnsi="Times New Roman" w:cs="Times New Roman"/>
        </w:rPr>
        <w:t>on the “View dot plot in the Dot Plot Viewer” link to view the dot plot in the Dot Plot Viewer</w:t>
      </w:r>
      <w:r>
        <w:rPr>
          <w:rFonts w:ascii="Times New Roman" w:hAnsi="Times New Roman" w:cs="Times New Roman"/>
        </w:rPr>
        <w:t xml:space="preserve"> for</w:t>
      </w:r>
      <w:r w:rsidR="00574091" w:rsidRPr="00574091">
        <w:rPr>
          <w:rFonts w:ascii="Times New Roman" w:hAnsi="Times New Roman" w:cs="Times New Roman"/>
        </w:rPr>
        <w:t xml:space="preserve"> </w:t>
      </w:r>
      <w:r>
        <w:rPr>
          <w:rFonts w:ascii="Times New Roman" w:hAnsi="Times New Roman" w:cs="Times New Roman"/>
        </w:rPr>
        <w:t xml:space="preserve">those </w:t>
      </w:r>
      <w:r w:rsidR="00574091" w:rsidRPr="00574091">
        <w:rPr>
          <w:rFonts w:ascii="Times New Roman" w:hAnsi="Times New Roman" w:cs="Times New Roman"/>
        </w:rPr>
        <w:t>gene models that show weak sequence similarity with the D. melanogaster ortholog</w:t>
      </w:r>
      <w:r>
        <w:rPr>
          <w:rFonts w:ascii="Times New Roman" w:hAnsi="Times New Roman" w:cs="Times New Roman"/>
        </w:rPr>
        <w:t>.</w:t>
      </w:r>
      <w:r w:rsidRPr="000E6D59">
        <w:t xml:space="preserve"> </w:t>
      </w:r>
      <w:r>
        <w:rPr>
          <w:rFonts w:ascii="Times New Roman" w:hAnsi="Times New Roman" w:cs="Times New Roman"/>
        </w:rPr>
        <w:t>I</w:t>
      </w:r>
      <w:r w:rsidRPr="000E6D59">
        <w:rPr>
          <w:rFonts w:ascii="Times New Roman" w:hAnsi="Times New Roman" w:cs="Times New Roman"/>
        </w:rPr>
        <w:t xml:space="preserve">n order to alter the sensitivity and the specificity of the dot plot </w:t>
      </w:r>
      <w:r>
        <w:rPr>
          <w:rFonts w:ascii="Times New Roman" w:hAnsi="Times New Roman" w:cs="Times New Roman"/>
        </w:rPr>
        <w:t xml:space="preserve">in the figure below, </w:t>
      </w:r>
      <w:r w:rsidRPr="00574091">
        <w:rPr>
          <w:rFonts w:ascii="Times New Roman" w:hAnsi="Times New Roman" w:cs="Times New Roman"/>
        </w:rPr>
        <w:t>the</w:t>
      </w:r>
      <w:r w:rsidR="00574091" w:rsidRPr="00574091">
        <w:rPr>
          <w:rFonts w:ascii="Times New Roman" w:hAnsi="Times New Roman" w:cs="Times New Roman"/>
        </w:rPr>
        <w:t xml:space="preserve"> Dot Plot Viewer </w:t>
      </w:r>
      <w:r>
        <w:rPr>
          <w:rFonts w:ascii="Times New Roman" w:hAnsi="Times New Roman" w:cs="Times New Roman"/>
        </w:rPr>
        <w:t>gives a person the ability</w:t>
      </w:r>
      <w:r w:rsidR="00574091" w:rsidRPr="00574091">
        <w:rPr>
          <w:rFonts w:ascii="Times New Roman" w:hAnsi="Times New Roman" w:cs="Times New Roman"/>
        </w:rPr>
        <w:t xml:space="preserve"> to control the dot plot alignment parameters</w:t>
      </w:r>
      <w:r>
        <w:rPr>
          <w:rFonts w:ascii="Times New Roman" w:hAnsi="Times New Roman" w:cs="Times New Roman"/>
        </w:rPr>
        <w:t xml:space="preserve"> like </w:t>
      </w:r>
      <w:r w:rsidR="00AD4E71" w:rsidRPr="00AD4E71">
        <w:rPr>
          <w:rFonts w:ascii="Times New Roman" w:hAnsi="Times New Roman" w:cs="Times New Roman"/>
        </w:rPr>
        <w:t>neighborhood</w:t>
      </w:r>
      <w:r w:rsidR="00AD4E71">
        <w:rPr>
          <w:rFonts w:ascii="Times New Roman" w:hAnsi="Times New Roman" w:cs="Times New Roman"/>
        </w:rPr>
        <w:t>,</w:t>
      </w:r>
      <w:r w:rsidR="00AD4E71" w:rsidRPr="00574091">
        <w:rPr>
          <w:rFonts w:ascii="Times New Roman" w:hAnsi="Times New Roman" w:cs="Times New Roman"/>
        </w:rPr>
        <w:t xml:space="preserve"> scoring</w:t>
      </w:r>
      <w:r w:rsidR="00574091" w:rsidRPr="00574091">
        <w:rPr>
          <w:rFonts w:ascii="Times New Roman" w:hAnsi="Times New Roman" w:cs="Times New Roman"/>
        </w:rPr>
        <w:t xml:space="preserve"> matrix</w:t>
      </w:r>
      <w:r w:rsidR="00AD4E71">
        <w:rPr>
          <w:rFonts w:ascii="Times New Roman" w:hAnsi="Times New Roman" w:cs="Times New Roman"/>
        </w:rPr>
        <w:t xml:space="preserve"> and </w:t>
      </w:r>
      <w:r w:rsidR="00574091" w:rsidRPr="00574091">
        <w:rPr>
          <w:rFonts w:ascii="Times New Roman" w:hAnsi="Times New Roman" w:cs="Times New Roman"/>
        </w:rPr>
        <w:t>word size</w:t>
      </w:r>
      <w:r w:rsidR="00AD4E71">
        <w:rPr>
          <w:rFonts w:ascii="Times New Roman" w:hAnsi="Times New Roman" w:cs="Times New Roman"/>
        </w:rPr>
        <w:t>.</w:t>
      </w:r>
      <w:r w:rsidR="00574091" w:rsidRPr="00574091">
        <w:rPr>
          <w:rFonts w:ascii="Times New Roman" w:hAnsi="Times New Roman" w:cs="Times New Roman"/>
        </w:rPr>
        <w:t xml:space="preserve"> </w:t>
      </w:r>
      <w:bookmarkStart w:id="1" w:name="_Hlk38383210"/>
    </w:p>
    <w:bookmarkEnd w:id="1"/>
    <w:p w14:paraId="08319DFD" w14:textId="7286A0B0" w:rsidR="00574091" w:rsidRDefault="00574091" w:rsidP="006669AB">
      <w:pPr>
        <w:rPr>
          <w:rFonts w:ascii="Times New Roman" w:hAnsi="Times New Roman" w:cs="Times New Roman"/>
        </w:rPr>
      </w:pPr>
    </w:p>
    <w:p w14:paraId="5482441D" w14:textId="71200F81" w:rsidR="00574091" w:rsidRPr="00AD4E71" w:rsidRDefault="00AD4E71" w:rsidP="00574091">
      <w:pPr>
        <w:rPr>
          <w:rFonts w:ascii="Times New Roman" w:hAnsi="Times New Roman" w:cs="Times New Roman"/>
          <w:b/>
          <w:bCs/>
        </w:rPr>
      </w:pPr>
      <w:r w:rsidRPr="00AD4E71">
        <w:rPr>
          <w:rFonts w:ascii="Times New Roman" w:hAnsi="Times New Roman" w:cs="Times New Roman"/>
          <w:b/>
          <w:bCs/>
        </w:rPr>
        <w:t>T</w:t>
      </w:r>
      <w:r w:rsidR="00574091" w:rsidRPr="00AD4E71">
        <w:rPr>
          <w:rFonts w:ascii="Times New Roman" w:hAnsi="Times New Roman" w:cs="Times New Roman"/>
          <w:b/>
          <w:bCs/>
        </w:rPr>
        <w:t xml:space="preserve">o control the sensitivity of the dot </w:t>
      </w:r>
      <w:r w:rsidRPr="00AD4E71">
        <w:rPr>
          <w:rFonts w:ascii="Times New Roman" w:hAnsi="Times New Roman" w:cs="Times New Roman"/>
          <w:b/>
          <w:bCs/>
        </w:rPr>
        <w:t>plot, Change the parameters in the Dot Plot Viewer</w:t>
      </w:r>
    </w:p>
    <w:p w14:paraId="31CF7F77" w14:textId="77777777" w:rsidR="00574091" w:rsidRDefault="00574091" w:rsidP="006669AB">
      <w:pPr>
        <w:rPr>
          <w:rFonts w:ascii="Times New Roman" w:hAnsi="Times New Roman" w:cs="Times New Roman"/>
        </w:rPr>
      </w:pPr>
    </w:p>
    <w:p w14:paraId="21538DB9" w14:textId="77777777" w:rsidR="00574091" w:rsidRDefault="00574091" w:rsidP="006669AB">
      <w:pPr>
        <w:rPr>
          <w:rFonts w:ascii="Times New Roman" w:hAnsi="Times New Roman" w:cs="Times New Roman"/>
        </w:rPr>
      </w:pPr>
    </w:p>
    <w:p w14:paraId="7CAC7A2B" w14:textId="51047AC2" w:rsidR="00574091" w:rsidRPr="008012C3" w:rsidRDefault="00574091" w:rsidP="006669AB">
      <w:pPr>
        <w:rPr>
          <w:rFonts w:ascii="Times New Roman" w:hAnsi="Times New Roman" w:cs="Times New Roman"/>
        </w:rPr>
      </w:pPr>
      <w:r>
        <w:rPr>
          <w:rFonts w:ascii="Times New Roman" w:hAnsi="Times New Roman" w:cs="Times New Roman"/>
          <w:noProof/>
        </w:rPr>
        <w:drawing>
          <wp:inline distT="0" distB="0" distL="0" distR="0" wp14:anchorId="607F958F" wp14:editId="67A10583">
            <wp:extent cx="6248400" cy="4791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48400" cy="4791075"/>
                    </a:xfrm>
                    <a:prstGeom prst="rect">
                      <a:avLst/>
                    </a:prstGeom>
                    <a:noFill/>
                  </pic:spPr>
                </pic:pic>
              </a:graphicData>
            </a:graphic>
          </wp:inline>
        </w:drawing>
      </w:r>
    </w:p>
    <w:p w14:paraId="77EBA533" w14:textId="262D81CD" w:rsidR="006669AB" w:rsidRPr="008012C3" w:rsidRDefault="006669AB" w:rsidP="006669AB">
      <w:pPr>
        <w:rPr>
          <w:rFonts w:ascii="Times New Roman" w:hAnsi="Times New Roman" w:cs="Times New Roman"/>
        </w:rPr>
      </w:pPr>
    </w:p>
    <w:p w14:paraId="3AD95B15" w14:textId="3F8804A7" w:rsidR="006669AB" w:rsidRPr="008012C3" w:rsidRDefault="006669AB" w:rsidP="006669AB">
      <w:pPr>
        <w:rPr>
          <w:rFonts w:ascii="Times New Roman" w:hAnsi="Times New Roman" w:cs="Times New Roman"/>
        </w:rPr>
      </w:pPr>
    </w:p>
    <w:p w14:paraId="60275435" w14:textId="5FD6516A" w:rsidR="006669AB" w:rsidRPr="008012C3" w:rsidRDefault="006669AB" w:rsidP="006669AB">
      <w:pPr>
        <w:rPr>
          <w:rFonts w:ascii="Times New Roman" w:hAnsi="Times New Roman" w:cs="Times New Roman"/>
        </w:rPr>
      </w:pPr>
    </w:p>
    <w:p w14:paraId="3BFE3962" w14:textId="5A400DDA" w:rsidR="006669AB" w:rsidRPr="008012C3" w:rsidRDefault="00304F7F" w:rsidP="00975229">
      <w:pPr>
        <w:pStyle w:val="Heading2"/>
        <w:rPr>
          <w:rFonts w:ascii="Times New Roman" w:hAnsi="Times New Roman" w:cs="Times New Roman"/>
          <w:sz w:val="24"/>
          <w:szCs w:val="24"/>
        </w:rPr>
      </w:pPr>
      <w:r w:rsidRPr="008012C3">
        <w:rPr>
          <w:rFonts w:ascii="Times New Roman" w:hAnsi="Times New Roman" w:cs="Times New Roman"/>
          <w:sz w:val="24"/>
          <w:szCs w:val="24"/>
        </w:rPr>
        <w:lastRenderedPageBreak/>
        <w:t xml:space="preserve">(10 pts) </w:t>
      </w:r>
      <w:r w:rsidR="00522346" w:rsidRPr="008012C3">
        <w:rPr>
          <w:rFonts w:ascii="Times New Roman" w:hAnsi="Times New Roman" w:cs="Times New Roman"/>
          <w:sz w:val="24"/>
          <w:szCs w:val="24"/>
        </w:rPr>
        <w:t>Protein Alignment</w:t>
      </w:r>
    </w:p>
    <w:p w14:paraId="5D74FB55" w14:textId="44CAC148" w:rsidR="00522346" w:rsidRDefault="00522346" w:rsidP="00522346">
      <w:pPr>
        <w:pStyle w:val="ListParagraph"/>
        <w:numPr>
          <w:ilvl w:val="0"/>
          <w:numId w:val="5"/>
        </w:numPr>
        <w:ind w:left="630"/>
        <w:rPr>
          <w:rFonts w:ascii="Times New Roman" w:hAnsi="Times New Roman" w:cs="Times New Roman"/>
          <w:b/>
          <w:bCs/>
        </w:rPr>
      </w:pPr>
      <w:r w:rsidRPr="008012C3">
        <w:rPr>
          <w:rFonts w:ascii="Times New Roman" w:hAnsi="Times New Roman" w:cs="Times New Roman"/>
          <w:b/>
          <w:bCs/>
        </w:rPr>
        <w:t xml:space="preserve">take a screenshot of the sequence alignment. You may need to scroll </w:t>
      </w:r>
      <w:proofErr w:type="gramStart"/>
      <w:r w:rsidRPr="008012C3">
        <w:rPr>
          <w:rFonts w:ascii="Times New Roman" w:hAnsi="Times New Roman" w:cs="Times New Roman"/>
          <w:b/>
          <w:bCs/>
        </w:rPr>
        <w:t>down, and</w:t>
      </w:r>
      <w:proofErr w:type="gramEnd"/>
      <w:r w:rsidRPr="008012C3">
        <w:rPr>
          <w:rFonts w:ascii="Times New Roman" w:hAnsi="Times New Roman" w:cs="Times New Roman"/>
          <w:b/>
          <w:bCs/>
        </w:rPr>
        <w:t xml:space="preserve"> break it up into several screen shots to obtain the entire alignment.</w:t>
      </w:r>
    </w:p>
    <w:p w14:paraId="6C94B4FF" w14:textId="03A3A533" w:rsidR="00AD4E71" w:rsidRPr="00656455" w:rsidRDefault="00AD4E71" w:rsidP="00656455">
      <w:pPr>
        <w:pStyle w:val="ListParagraph"/>
        <w:numPr>
          <w:ilvl w:val="0"/>
          <w:numId w:val="10"/>
        </w:numPr>
        <w:rPr>
          <w:rFonts w:ascii="Times New Roman" w:hAnsi="Times New Roman" w:cs="Times New Roman"/>
        </w:rPr>
      </w:pPr>
      <w:r w:rsidRPr="00656455">
        <w:rPr>
          <w:rFonts w:ascii="Times New Roman" w:hAnsi="Times New Roman" w:cs="Times New Roman"/>
        </w:rPr>
        <w:t>An individual should go</w:t>
      </w:r>
      <w:r w:rsidR="00574091" w:rsidRPr="00656455">
        <w:rPr>
          <w:rFonts w:ascii="Times New Roman" w:hAnsi="Times New Roman" w:cs="Times New Roman"/>
        </w:rPr>
        <w:t xml:space="preserve"> back to the Gene Model Checker page. </w:t>
      </w:r>
    </w:p>
    <w:p w14:paraId="6843ABF6" w14:textId="2EE1CC0C" w:rsidR="00AD4E71" w:rsidRPr="00656455" w:rsidRDefault="00AD4E71" w:rsidP="00656455">
      <w:pPr>
        <w:pStyle w:val="ListParagraph"/>
        <w:numPr>
          <w:ilvl w:val="0"/>
          <w:numId w:val="10"/>
        </w:numPr>
        <w:rPr>
          <w:rFonts w:ascii="Times New Roman" w:hAnsi="Times New Roman" w:cs="Times New Roman"/>
        </w:rPr>
      </w:pPr>
      <w:r w:rsidRPr="00656455">
        <w:rPr>
          <w:rFonts w:ascii="Times New Roman" w:hAnsi="Times New Roman" w:cs="Times New Roman"/>
        </w:rPr>
        <w:t xml:space="preserve">To see the global alignment between the two protein sequences, they should then </w:t>
      </w:r>
      <w:r w:rsidR="00574091" w:rsidRPr="00656455">
        <w:rPr>
          <w:rFonts w:ascii="Times New Roman" w:hAnsi="Times New Roman" w:cs="Times New Roman"/>
        </w:rPr>
        <w:t xml:space="preserve">Click </w:t>
      </w:r>
      <w:r w:rsidRPr="00656455">
        <w:rPr>
          <w:rFonts w:ascii="Times New Roman" w:hAnsi="Times New Roman" w:cs="Times New Roman"/>
        </w:rPr>
        <w:t xml:space="preserve">the link on </w:t>
      </w:r>
      <w:r w:rsidR="00574091" w:rsidRPr="00656455">
        <w:rPr>
          <w:rFonts w:ascii="Times New Roman" w:hAnsi="Times New Roman" w:cs="Times New Roman"/>
        </w:rPr>
        <w:t xml:space="preserve">link “View protein alignment” </w:t>
      </w:r>
      <w:bookmarkStart w:id="2" w:name="_Hlk38383426"/>
      <w:r w:rsidR="00574091" w:rsidRPr="00656455">
        <w:rPr>
          <w:rFonts w:ascii="Times New Roman" w:hAnsi="Times New Roman" w:cs="Times New Roman"/>
        </w:rPr>
        <w:t xml:space="preserve">to see the global alignment between the two protein sequences. </w:t>
      </w:r>
    </w:p>
    <w:bookmarkEnd w:id="2"/>
    <w:p w14:paraId="456F1843" w14:textId="73512C72" w:rsidR="00AD4E71" w:rsidRPr="00656455" w:rsidRDefault="00AD4E71" w:rsidP="00656455">
      <w:pPr>
        <w:pStyle w:val="ListParagraph"/>
        <w:numPr>
          <w:ilvl w:val="0"/>
          <w:numId w:val="10"/>
        </w:numPr>
        <w:rPr>
          <w:rFonts w:ascii="Times New Roman" w:hAnsi="Times New Roman" w:cs="Times New Roman"/>
        </w:rPr>
      </w:pPr>
      <w:r w:rsidRPr="00656455">
        <w:rPr>
          <w:rFonts w:ascii="Times New Roman" w:hAnsi="Times New Roman" w:cs="Times New Roman"/>
        </w:rPr>
        <w:t>At the beginning of the protein on the dot plot the</w:t>
      </w:r>
      <w:r w:rsidR="00574091" w:rsidRPr="00656455">
        <w:rPr>
          <w:rFonts w:ascii="Times New Roman" w:hAnsi="Times New Roman" w:cs="Times New Roman"/>
        </w:rPr>
        <w:t xml:space="preserve"> observation of the weaker sequence homology</w:t>
      </w:r>
      <w:bookmarkStart w:id="3" w:name="_Hlk38383490"/>
      <w:r w:rsidR="00574091" w:rsidRPr="00656455">
        <w:rPr>
          <w:rFonts w:ascii="Times New Roman" w:hAnsi="Times New Roman" w:cs="Times New Roman"/>
        </w:rPr>
        <w:t xml:space="preserve"> </w:t>
      </w:r>
      <w:bookmarkEnd w:id="3"/>
      <w:r w:rsidR="00574091" w:rsidRPr="00656455">
        <w:rPr>
          <w:rFonts w:ascii="Times New Roman" w:hAnsi="Times New Roman" w:cs="Times New Roman"/>
        </w:rPr>
        <w:t>is consistent with the global alignment.</w:t>
      </w:r>
    </w:p>
    <w:p w14:paraId="6F1594B5" w14:textId="7FD8FCA5" w:rsidR="00AD4E71" w:rsidRDefault="00AD4E71" w:rsidP="00AD4E71">
      <w:pPr>
        <w:rPr>
          <w:rFonts w:ascii="Times New Roman" w:hAnsi="Times New Roman" w:cs="Times New Roman"/>
        </w:rPr>
      </w:pPr>
      <w:r>
        <w:rPr>
          <w:rFonts w:ascii="Times New Roman" w:hAnsi="Times New Roman" w:cs="Times New Roman"/>
        </w:rPr>
        <w:t xml:space="preserve">In the figure below, there is a </w:t>
      </w:r>
      <w:proofErr w:type="gramStart"/>
      <w:r>
        <w:rPr>
          <w:rFonts w:ascii="Times New Roman" w:hAnsi="Times New Roman" w:cs="Times New Roman"/>
        </w:rPr>
        <w:t>particular</w:t>
      </w:r>
      <w:r w:rsidR="00574091" w:rsidRPr="00574091">
        <w:rPr>
          <w:rFonts w:ascii="Times New Roman" w:hAnsi="Times New Roman" w:cs="Times New Roman"/>
        </w:rPr>
        <w:t xml:space="preserve"> large</w:t>
      </w:r>
      <w:proofErr w:type="gramEnd"/>
      <w:r w:rsidR="00574091" w:rsidRPr="00574091">
        <w:rPr>
          <w:rFonts w:ascii="Times New Roman" w:hAnsi="Times New Roman" w:cs="Times New Roman"/>
        </w:rPr>
        <w:t xml:space="preserve"> gap at the beginning of the </w:t>
      </w:r>
      <w:r w:rsidRPr="00574091">
        <w:rPr>
          <w:rFonts w:ascii="Times New Roman" w:hAnsi="Times New Roman" w:cs="Times New Roman"/>
        </w:rPr>
        <w:t>alignment.</w:t>
      </w:r>
    </w:p>
    <w:p w14:paraId="3165D321" w14:textId="7F22A4B4" w:rsidR="00574091" w:rsidRPr="00AD4E71" w:rsidRDefault="00574091" w:rsidP="00AD4E71">
      <w:pPr>
        <w:rPr>
          <w:rFonts w:ascii="Times New Roman" w:hAnsi="Times New Roman" w:cs="Times New Roman"/>
          <w:b/>
          <w:bCs/>
        </w:rPr>
      </w:pPr>
      <w:r w:rsidRPr="00AD4E71">
        <w:rPr>
          <w:rFonts w:ascii="Times New Roman" w:hAnsi="Times New Roman" w:cs="Times New Roman"/>
          <w:b/>
          <w:bCs/>
        </w:rPr>
        <w:t>Large gap at the beginning of the protein alignment between Dyrk3-PA and the submitted gene model.</w:t>
      </w:r>
    </w:p>
    <w:p w14:paraId="2A2AFCC9" w14:textId="5F2F7A90" w:rsidR="00574091" w:rsidRDefault="00574091" w:rsidP="00574091">
      <w:pPr>
        <w:ind w:left="270"/>
        <w:rPr>
          <w:rFonts w:ascii="Times New Roman" w:hAnsi="Times New Roman" w:cs="Times New Roman"/>
        </w:rPr>
      </w:pPr>
    </w:p>
    <w:p w14:paraId="3B7DCF5D" w14:textId="3EF34E2F" w:rsidR="00574091" w:rsidRDefault="00574091" w:rsidP="00574091">
      <w:pPr>
        <w:ind w:left="270"/>
        <w:rPr>
          <w:rFonts w:ascii="Times New Roman" w:hAnsi="Times New Roman" w:cs="Times New Roman"/>
        </w:rPr>
      </w:pPr>
      <w:r>
        <w:rPr>
          <w:rFonts w:ascii="Times New Roman" w:hAnsi="Times New Roman" w:cs="Times New Roman"/>
          <w:noProof/>
        </w:rPr>
        <w:drawing>
          <wp:inline distT="0" distB="0" distL="0" distR="0" wp14:anchorId="14309C81" wp14:editId="661140E4">
            <wp:extent cx="4399915" cy="196215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99915" cy="1962150"/>
                    </a:xfrm>
                    <a:prstGeom prst="rect">
                      <a:avLst/>
                    </a:prstGeom>
                    <a:noFill/>
                  </pic:spPr>
                </pic:pic>
              </a:graphicData>
            </a:graphic>
          </wp:inline>
        </w:drawing>
      </w:r>
    </w:p>
    <w:p w14:paraId="745C2E4C" w14:textId="0F690D87" w:rsidR="00574091" w:rsidRDefault="00574091" w:rsidP="00574091">
      <w:pPr>
        <w:ind w:left="270"/>
        <w:rPr>
          <w:rFonts w:ascii="Times New Roman" w:hAnsi="Times New Roman" w:cs="Times New Roman"/>
        </w:rPr>
      </w:pPr>
    </w:p>
    <w:p w14:paraId="4C38A785" w14:textId="347F6AFD" w:rsidR="00574091" w:rsidRDefault="00574091" w:rsidP="00574091">
      <w:pPr>
        <w:ind w:left="270"/>
        <w:rPr>
          <w:rFonts w:ascii="Times New Roman" w:hAnsi="Times New Roman" w:cs="Times New Roman"/>
        </w:rPr>
      </w:pPr>
    </w:p>
    <w:p w14:paraId="7CF22A74" w14:textId="72E92B2E" w:rsidR="00522346" w:rsidRPr="00BE0F80" w:rsidRDefault="00522346" w:rsidP="00BE0F80">
      <w:pPr>
        <w:pStyle w:val="ListParagraph"/>
        <w:numPr>
          <w:ilvl w:val="0"/>
          <w:numId w:val="5"/>
        </w:numPr>
        <w:rPr>
          <w:rFonts w:ascii="Times New Roman" w:hAnsi="Times New Roman" w:cs="Times New Roman"/>
          <w:b/>
          <w:bCs/>
        </w:rPr>
      </w:pPr>
      <w:r w:rsidRPr="00BE0F80">
        <w:rPr>
          <w:rFonts w:ascii="Times New Roman" w:hAnsi="Times New Roman" w:cs="Times New Roman"/>
          <w:b/>
          <w:bCs/>
        </w:rPr>
        <w:t xml:space="preserve">does the overall length of your predicted sequence match well to the </w:t>
      </w:r>
      <w:r w:rsidRPr="00BE0F80">
        <w:rPr>
          <w:rFonts w:ascii="Times New Roman" w:hAnsi="Times New Roman" w:cs="Times New Roman"/>
          <w:b/>
          <w:bCs/>
          <w:i/>
        </w:rPr>
        <w:t xml:space="preserve">D. melanogaster </w:t>
      </w:r>
      <w:r w:rsidRPr="00BE0F80">
        <w:rPr>
          <w:rFonts w:ascii="Times New Roman" w:hAnsi="Times New Roman" w:cs="Times New Roman"/>
          <w:b/>
          <w:bCs/>
        </w:rPr>
        <w:t xml:space="preserve">ortholog? Are there large gaps (-------) in the alignment? </w:t>
      </w:r>
      <w:r w:rsidRPr="00BE0F80">
        <w:rPr>
          <w:rFonts w:ascii="Times New Roman" w:hAnsi="Times New Roman" w:cs="Times New Roman"/>
          <w:b/>
          <w:bCs/>
          <w:spacing w:val="-3"/>
        </w:rPr>
        <w:t xml:space="preserve">If </w:t>
      </w:r>
      <w:r w:rsidRPr="00BE0F80">
        <w:rPr>
          <w:rFonts w:ascii="Times New Roman" w:hAnsi="Times New Roman" w:cs="Times New Roman"/>
          <w:b/>
          <w:bCs/>
        </w:rPr>
        <w:t>there are gaps</w:t>
      </w:r>
      <w:r w:rsidR="00436262" w:rsidRPr="00BE0F80">
        <w:rPr>
          <w:rFonts w:ascii="Times New Roman" w:hAnsi="Times New Roman" w:cs="Times New Roman"/>
          <w:b/>
          <w:bCs/>
        </w:rPr>
        <w:t>,</w:t>
      </w:r>
      <w:r w:rsidRPr="00BE0F80">
        <w:rPr>
          <w:rFonts w:ascii="Times New Roman" w:hAnsi="Times New Roman" w:cs="Times New Roman"/>
          <w:b/>
          <w:bCs/>
        </w:rPr>
        <w:t xml:space="preserve"> do these gaps map to a boundary between exon</w:t>
      </w:r>
      <w:r w:rsidR="0058153F" w:rsidRPr="00BE0F80">
        <w:rPr>
          <w:rFonts w:ascii="Times New Roman" w:hAnsi="Times New Roman" w:cs="Times New Roman"/>
          <w:b/>
          <w:bCs/>
        </w:rPr>
        <w:t>s or in the middle of the exon? What can this mean?</w:t>
      </w:r>
    </w:p>
    <w:p w14:paraId="792D6737" w14:textId="77777777" w:rsidR="00AD4E71" w:rsidRPr="00656455" w:rsidRDefault="00AD4E71" w:rsidP="00656455">
      <w:pPr>
        <w:pStyle w:val="ListParagraph"/>
        <w:numPr>
          <w:ilvl w:val="0"/>
          <w:numId w:val="9"/>
        </w:numPr>
        <w:rPr>
          <w:rFonts w:ascii="Times New Roman" w:hAnsi="Times New Roman" w:cs="Times New Roman"/>
        </w:rPr>
      </w:pPr>
      <w:bookmarkStart w:id="4" w:name="_Hlk38383800"/>
      <w:r w:rsidRPr="00656455">
        <w:rPr>
          <w:rFonts w:ascii="Times New Roman" w:hAnsi="Times New Roman" w:cs="Times New Roman"/>
        </w:rPr>
        <w:t>A</w:t>
      </w:r>
      <w:bookmarkEnd w:id="4"/>
      <w:r w:rsidRPr="00656455">
        <w:rPr>
          <w:rFonts w:ascii="Times New Roman" w:hAnsi="Times New Roman" w:cs="Times New Roman"/>
        </w:rPr>
        <w:t xml:space="preserve"> </w:t>
      </w:r>
      <w:r w:rsidR="00574091" w:rsidRPr="00656455">
        <w:rPr>
          <w:rFonts w:ascii="Times New Roman" w:hAnsi="Times New Roman" w:cs="Times New Roman"/>
        </w:rPr>
        <w:t>large gap is in an internal part of the first CDS</w:t>
      </w:r>
      <w:r w:rsidRPr="00656455">
        <w:rPr>
          <w:rFonts w:ascii="Times New Roman" w:hAnsi="Times New Roman" w:cs="Times New Roman"/>
        </w:rPr>
        <w:t>,</w:t>
      </w:r>
      <w:r w:rsidRPr="00AD4E71">
        <w:t xml:space="preserve"> </w:t>
      </w:r>
      <w:r w:rsidRPr="00656455">
        <w:rPr>
          <w:rFonts w:ascii="Times New Roman" w:hAnsi="Times New Roman" w:cs="Times New Roman"/>
        </w:rPr>
        <w:t xml:space="preserve">after checking the </w:t>
      </w:r>
      <w:proofErr w:type="spellStart"/>
      <w:r w:rsidRPr="00656455">
        <w:rPr>
          <w:rFonts w:ascii="Times New Roman" w:hAnsi="Times New Roman" w:cs="Times New Roman"/>
        </w:rPr>
        <w:t>blastx</w:t>
      </w:r>
      <w:proofErr w:type="spellEnd"/>
      <w:r w:rsidRPr="00656455">
        <w:rPr>
          <w:rFonts w:ascii="Times New Roman" w:hAnsi="Times New Roman" w:cs="Times New Roman"/>
        </w:rPr>
        <w:t xml:space="preserve"> alignment of CDS 1_2380_0 against contig1</w:t>
      </w:r>
      <w:r w:rsidR="00574091" w:rsidRPr="00656455">
        <w:rPr>
          <w:rFonts w:ascii="Times New Roman" w:hAnsi="Times New Roman" w:cs="Times New Roman"/>
        </w:rPr>
        <w:t>.</w:t>
      </w:r>
    </w:p>
    <w:p w14:paraId="457156AA" w14:textId="77777777" w:rsidR="00BE0F80" w:rsidRPr="00656455" w:rsidRDefault="00BE0F80" w:rsidP="00656455">
      <w:pPr>
        <w:pStyle w:val="ListParagraph"/>
        <w:numPr>
          <w:ilvl w:val="0"/>
          <w:numId w:val="9"/>
        </w:numPr>
        <w:rPr>
          <w:rFonts w:ascii="Times New Roman" w:hAnsi="Times New Roman" w:cs="Times New Roman"/>
        </w:rPr>
      </w:pPr>
      <w:r w:rsidRPr="00656455">
        <w:rPr>
          <w:rFonts w:ascii="Times New Roman" w:hAnsi="Times New Roman" w:cs="Times New Roman"/>
        </w:rPr>
        <w:t>In this figure below,</w:t>
      </w:r>
      <w:r w:rsidRPr="00BE0F80">
        <w:t xml:space="preserve"> </w:t>
      </w:r>
      <w:r w:rsidRPr="00656455">
        <w:rPr>
          <w:rFonts w:ascii="Times New Roman" w:hAnsi="Times New Roman" w:cs="Times New Roman"/>
        </w:rPr>
        <w:t>this gap is not caused by an error in our annotation but is</w:t>
      </w:r>
      <w:r w:rsidR="00574091" w:rsidRPr="00656455">
        <w:rPr>
          <w:rFonts w:ascii="Times New Roman" w:hAnsi="Times New Roman" w:cs="Times New Roman"/>
        </w:rPr>
        <w:t xml:space="preserve"> likely </w:t>
      </w:r>
      <w:r w:rsidRPr="00656455">
        <w:rPr>
          <w:rFonts w:ascii="Times New Roman" w:hAnsi="Times New Roman" w:cs="Times New Roman"/>
        </w:rPr>
        <w:t xml:space="preserve">to </w:t>
      </w:r>
      <w:r w:rsidR="00574091" w:rsidRPr="00656455">
        <w:rPr>
          <w:rFonts w:ascii="Times New Roman" w:hAnsi="Times New Roman" w:cs="Times New Roman"/>
        </w:rPr>
        <w:t>reflect a genuine difference between the two species.</w:t>
      </w:r>
      <w:bookmarkStart w:id="5" w:name="_Hlk38384197"/>
    </w:p>
    <w:p w14:paraId="78F7C167" w14:textId="49A00B6C" w:rsidR="00574091" w:rsidRPr="00656455" w:rsidRDefault="00BE0F80" w:rsidP="00656455">
      <w:pPr>
        <w:pStyle w:val="ListParagraph"/>
        <w:numPr>
          <w:ilvl w:val="0"/>
          <w:numId w:val="9"/>
        </w:numPr>
        <w:rPr>
          <w:rFonts w:ascii="Times New Roman" w:hAnsi="Times New Roman" w:cs="Times New Roman"/>
        </w:rPr>
      </w:pPr>
      <w:r w:rsidRPr="00656455">
        <w:rPr>
          <w:rFonts w:ascii="Times New Roman" w:hAnsi="Times New Roman" w:cs="Times New Roman"/>
        </w:rPr>
        <w:t xml:space="preserve">There </w:t>
      </w:r>
      <w:bookmarkEnd w:id="5"/>
      <w:r w:rsidRPr="00656455">
        <w:rPr>
          <w:rFonts w:ascii="Times New Roman" w:hAnsi="Times New Roman" w:cs="Times New Roman"/>
        </w:rPr>
        <w:t>is an19 bl2</w:t>
      </w:r>
      <w:bookmarkStart w:id="6" w:name="_Hlk38384250"/>
      <w:r w:rsidRPr="00656455">
        <w:rPr>
          <w:rFonts w:ascii="Times New Roman" w:hAnsi="Times New Roman" w:cs="Times New Roman"/>
        </w:rPr>
        <w:t>seq alignment</w:t>
      </w:r>
      <w:r w:rsidR="00574091" w:rsidRPr="00656455">
        <w:rPr>
          <w:rFonts w:ascii="Times New Roman" w:hAnsi="Times New Roman" w:cs="Times New Roman"/>
        </w:rPr>
        <w:t xml:space="preserve"> </w:t>
      </w:r>
      <w:bookmarkEnd w:id="6"/>
      <w:r w:rsidR="00574091" w:rsidRPr="00656455">
        <w:rPr>
          <w:rFonts w:ascii="Times New Roman" w:hAnsi="Times New Roman" w:cs="Times New Roman"/>
        </w:rPr>
        <w:t xml:space="preserve">between the first CDS (1_2380_0) from the D. melanogaster Dyrk3-PA (subject) and the contig1 sequence (query) shows that the D. </w:t>
      </w:r>
      <w:proofErr w:type="spellStart"/>
      <w:r w:rsidR="00574091" w:rsidRPr="00656455">
        <w:rPr>
          <w:rFonts w:ascii="Times New Roman" w:hAnsi="Times New Roman" w:cs="Times New Roman"/>
        </w:rPr>
        <w:t>erecta</w:t>
      </w:r>
      <w:proofErr w:type="spellEnd"/>
      <w:r w:rsidR="00574091" w:rsidRPr="00656455">
        <w:rPr>
          <w:rFonts w:ascii="Times New Roman" w:hAnsi="Times New Roman" w:cs="Times New Roman"/>
        </w:rPr>
        <w:t xml:space="preserve"> CDS has a few additional residues in its first CDS compared to its</w:t>
      </w:r>
      <w:r w:rsidRPr="00656455">
        <w:rPr>
          <w:rFonts w:ascii="Times New Roman" w:hAnsi="Times New Roman" w:cs="Times New Roman"/>
        </w:rPr>
        <w:t xml:space="preserve"> </w:t>
      </w:r>
      <w:r w:rsidR="00574091" w:rsidRPr="00656455">
        <w:rPr>
          <w:rFonts w:ascii="Times New Roman" w:hAnsi="Times New Roman" w:cs="Times New Roman"/>
        </w:rPr>
        <w:t>D. melanogaster ortholog</w:t>
      </w:r>
      <w:r w:rsidRPr="00656455">
        <w:rPr>
          <w:rFonts w:ascii="Times New Roman" w:hAnsi="Times New Roman" w:cs="Times New Roman"/>
        </w:rPr>
        <w:t xml:space="preserve"> according to the figure below.</w:t>
      </w:r>
    </w:p>
    <w:p w14:paraId="379E7537" w14:textId="5503905A" w:rsidR="00574091" w:rsidRDefault="00574091" w:rsidP="00574091">
      <w:pPr>
        <w:rPr>
          <w:rFonts w:ascii="Times New Roman" w:hAnsi="Times New Roman" w:cs="Times New Roman"/>
        </w:rPr>
      </w:pPr>
    </w:p>
    <w:p w14:paraId="04C5B094" w14:textId="2F13D61D" w:rsidR="00574091" w:rsidRDefault="00574091" w:rsidP="00574091">
      <w:pPr>
        <w:rPr>
          <w:rFonts w:ascii="Times New Roman" w:hAnsi="Times New Roman" w:cs="Times New Roman"/>
        </w:rPr>
      </w:pPr>
    </w:p>
    <w:p w14:paraId="2709E0CA" w14:textId="5AC0CE5F" w:rsidR="00574091" w:rsidRDefault="00574091" w:rsidP="00574091">
      <w:pPr>
        <w:rPr>
          <w:rFonts w:ascii="Times New Roman" w:hAnsi="Times New Roman" w:cs="Times New Roman"/>
        </w:rPr>
      </w:pPr>
      <w:r>
        <w:rPr>
          <w:rFonts w:ascii="Times New Roman" w:hAnsi="Times New Roman" w:cs="Times New Roman"/>
          <w:noProof/>
        </w:rPr>
        <w:lastRenderedPageBreak/>
        <w:drawing>
          <wp:inline distT="0" distB="0" distL="0" distR="0" wp14:anchorId="6743C47A" wp14:editId="42693FC9">
            <wp:extent cx="4847590" cy="1943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47590" cy="1943100"/>
                    </a:xfrm>
                    <a:prstGeom prst="rect">
                      <a:avLst/>
                    </a:prstGeom>
                    <a:noFill/>
                  </pic:spPr>
                </pic:pic>
              </a:graphicData>
            </a:graphic>
          </wp:inline>
        </w:drawing>
      </w:r>
    </w:p>
    <w:p w14:paraId="78E3F1E6" w14:textId="37B29288" w:rsidR="0058153F" w:rsidRPr="008012C3" w:rsidRDefault="00B41445" w:rsidP="00B41445">
      <w:pPr>
        <w:pStyle w:val="Heading2"/>
        <w:numPr>
          <w:ilvl w:val="0"/>
          <w:numId w:val="0"/>
        </w:numPr>
        <w:rPr>
          <w:rFonts w:ascii="Times New Roman" w:hAnsi="Times New Roman" w:cs="Times New Roman"/>
          <w:sz w:val="24"/>
          <w:szCs w:val="24"/>
        </w:rPr>
      </w:pPr>
      <w:r>
        <w:rPr>
          <w:rFonts w:ascii="Times New Roman" w:hAnsi="Times New Roman" w:cs="Times New Roman"/>
          <w:sz w:val="24"/>
          <w:szCs w:val="24"/>
        </w:rPr>
        <w:t>4.</w:t>
      </w:r>
      <w:r w:rsidR="00304F7F" w:rsidRPr="008012C3">
        <w:rPr>
          <w:rFonts w:ascii="Times New Roman" w:hAnsi="Times New Roman" w:cs="Times New Roman"/>
          <w:sz w:val="24"/>
          <w:szCs w:val="24"/>
        </w:rPr>
        <w:t xml:space="preserve">(10 pts) </w:t>
      </w:r>
      <w:r w:rsidR="0058153F" w:rsidRPr="008012C3">
        <w:rPr>
          <w:rFonts w:ascii="Times New Roman" w:hAnsi="Times New Roman" w:cs="Times New Roman"/>
          <w:sz w:val="24"/>
          <w:szCs w:val="24"/>
        </w:rPr>
        <w:t>GEP UCSC Genome Browser verification</w:t>
      </w:r>
    </w:p>
    <w:p w14:paraId="61927E04" w14:textId="619FF206" w:rsidR="0058153F" w:rsidRPr="008012C3" w:rsidRDefault="0058153F" w:rsidP="0058153F">
      <w:pPr>
        <w:pStyle w:val="ListParagraph"/>
        <w:widowControl w:val="0"/>
        <w:numPr>
          <w:ilvl w:val="0"/>
          <w:numId w:val="6"/>
        </w:numPr>
        <w:tabs>
          <w:tab w:val="left" w:pos="1240"/>
        </w:tabs>
        <w:autoSpaceDE w:val="0"/>
        <w:autoSpaceDN w:val="0"/>
        <w:spacing w:after="160" w:line="276" w:lineRule="auto"/>
        <w:rPr>
          <w:rFonts w:ascii="Times New Roman" w:hAnsi="Times New Roman" w:cs="Times New Roman"/>
          <w:b/>
          <w:bCs/>
        </w:rPr>
      </w:pPr>
      <w:r w:rsidRPr="008012C3">
        <w:rPr>
          <w:rFonts w:ascii="Times New Roman" w:hAnsi="Times New Roman" w:cs="Times New Roman"/>
          <w:b/>
          <w:bCs/>
        </w:rPr>
        <w:t>Take of screen shot of</w:t>
      </w:r>
      <w:r w:rsidRPr="008012C3">
        <w:rPr>
          <w:rFonts w:ascii="Times New Roman" w:hAnsi="Times New Roman" w:cs="Times New Roman"/>
          <w:b/>
          <w:bCs/>
          <w:spacing w:val="-23"/>
        </w:rPr>
        <w:t xml:space="preserve"> </w:t>
      </w:r>
      <w:r w:rsidR="00734826" w:rsidRPr="008012C3">
        <w:rPr>
          <w:rFonts w:ascii="Times New Roman" w:hAnsi="Times New Roman" w:cs="Times New Roman"/>
          <w:b/>
          <w:bCs/>
          <w:spacing w:val="-23"/>
        </w:rPr>
        <w:t>the genome</w:t>
      </w:r>
      <w:r w:rsidRPr="008012C3">
        <w:rPr>
          <w:rFonts w:ascii="Times New Roman" w:hAnsi="Times New Roman" w:cs="Times New Roman"/>
          <w:b/>
          <w:bCs/>
        </w:rPr>
        <w:t xml:space="preserve"> browser for your custom gene model and paste it in your</w:t>
      </w:r>
      <w:r w:rsidRPr="008012C3">
        <w:rPr>
          <w:rFonts w:ascii="Times New Roman" w:hAnsi="Times New Roman" w:cs="Times New Roman"/>
          <w:b/>
          <w:bCs/>
          <w:spacing w:val="-1"/>
        </w:rPr>
        <w:t xml:space="preserve"> </w:t>
      </w:r>
      <w:r w:rsidRPr="008012C3">
        <w:rPr>
          <w:rFonts w:ascii="Times New Roman" w:hAnsi="Times New Roman" w:cs="Times New Roman"/>
          <w:b/>
          <w:bCs/>
        </w:rPr>
        <w:t xml:space="preserve">report. Take </w:t>
      </w:r>
      <w:r w:rsidR="00345BA8" w:rsidRPr="008012C3">
        <w:rPr>
          <w:rFonts w:ascii="Times New Roman" w:hAnsi="Times New Roman" w:cs="Times New Roman"/>
          <w:b/>
          <w:bCs/>
        </w:rPr>
        <w:t>three screen shots</w:t>
      </w:r>
      <w:r w:rsidR="00734826" w:rsidRPr="008012C3">
        <w:rPr>
          <w:rFonts w:ascii="Times New Roman" w:hAnsi="Times New Roman" w:cs="Times New Roman"/>
          <w:b/>
          <w:bCs/>
        </w:rPr>
        <w:t>:</w:t>
      </w:r>
      <w:r w:rsidR="00345BA8" w:rsidRPr="008012C3">
        <w:rPr>
          <w:rFonts w:ascii="Times New Roman" w:hAnsi="Times New Roman" w:cs="Times New Roman"/>
          <w:b/>
          <w:bCs/>
        </w:rPr>
        <w:t xml:space="preserve"> one for the whole gene model</w:t>
      </w:r>
      <w:r w:rsidR="001F0EA3" w:rsidRPr="008012C3">
        <w:rPr>
          <w:rFonts w:ascii="Times New Roman" w:hAnsi="Times New Roman" w:cs="Times New Roman"/>
          <w:b/>
          <w:bCs/>
        </w:rPr>
        <w:t xml:space="preserve"> (Custom Gene Model)</w:t>
      </w:r>
      <w:r w:rsidR="00345BA8" w:rsidRPr="008012C3">
        <w:rPr>
          <w:rFonts w:ascii="Times New Roman" w:hAnsi="Times New Roman" w:cs="Times New Roman"/>
          <w:b/>
          <w:bCs/>
        </w:rPr>
        <w:t xml:space="preserve">, </w:t>
      </w:r>
      <w:r w:rsidRPr="008012C3">
        <w:rPr>
          <w:rFonts w:ascii="Times New Roman" w:hAnsi="Times New Roman" w:cs="Times New Roman"/>
          <w:b/>
          <w:bCs/>
        </w:rPr>
        <w:t xml:space="preserve">one screenshot for the </w:t>
      </w:r>
      <w:r w:rsidRPr="008012C3">
        <w:rPr>
          <w:rFonts w:ascii="Times New Roman" w:hAnsi="Times New Roman" w:cs="Times New Roman"/>
          <w:b/>
          <w:bCs/>
          <w:i/>
          <w:iCs/>
          <w:u w:val="single"/>
        </w:rPr>
        <w:t>beginning of the gene</w:t>
      </w:r>
      <w:r w:rsidRPr="008012C3">
        <w:rPr>
          <w:rFonts w:ascii="Times New Roman" w:hAnsi="Times New Roman" w:cs="Times New Roman"/>
          <w:b/>
          <w:bCs/>
        </w:rPr>
        <w:t xml:space="preserve"> and another for the </w:t>
      </w:r>
      <w:r w:rsidRPr="008012C3">
        <w:rPr>
          <w:rFonts w:ascii="Times New Roman" w:hAnsi="Times New Roman" w:cs="Times New Roman"/>
          <w:b/>
          <w:bCs/>
          <w:i/>
          <w:iCs/>
          <w:u w:val="single"/>
        </w:rPr>
        <w:t>end the gene</w:t>
      </w:r>
      <w:r w:rsidRPr="008012C3">
        <w:rPr>
          <w:rFonts w:ascii="Times New Roman" w:hAnsi="Times New Roman" w:cs="Times New Roman"/>
          <w:b/>
          <w:bCs/>
        </w:rPr>
        <w:t xml:space="preserve">.  Annotate (with an arrow) on the gene the START CODON and THE END CODON.  </w:t>
      </w:r>
    </w:p>
    <w:p w14:paraId="43049B72" w14:textId="77777777" w:rsidR="00B76123" w:rsidRPr="00656455" w:rsidRDefault="00BE0F80" w:rsidP="00656455">
      <w:pPr>
        <w:pStyle w:val="ListParagraph"/>
        <w:numPr>
          <w:ilvl w:val="0"/>
          <w:numId w:val="8"/>
        </w:numPr>
        <w:rPr>
          <w:rFonts w:ascii="Times New Roman" w:hAnsi="Times New Roman" w:cs="Times New Roman"/>
        </w:rPr>
      </w:pPr>
      <w:r w:rsidRPr="00656455">
        <w:rPr>
          <w:rFonts w:ascii="Times New Roman" w:hAnsi="Times New Roman" w:cs="Times New Roman"/>
        </w:rPr>
        <w:t>To diagnose the issue, to identify the problems with the donor and acceptor splice sites for CDS 3, the</w:t>
      </w:r>
      <w:r w:rsidR="00F56123" w:rsidRPr="00656455">
        <w:rPr>
          <w:rFonts w:ascii="Times New Roman" w:hAnsi="Times New Roman" w:cs="Times New Roman"/>
        </w:rPr>
        <w:t xml:space="preserve"> custom track feature</w:t>
      </w:r>
      <w:r w:rsidRPr="00656455">
        <w:rPr>
          <w:rFonts w:ascii="Times New Roman" w:hAnsi="Times New Roman" w:cs="Times New Roman"/>
        </w:rPr>
        <w:t xml:space="preserve"> will be used instead of using the surrounding sequence feature</w:t>
      </w:r>
      <w:r w:rsidR="00F56123" w:rsidRPr="00656455">
        <w:rPr>
          <w:rFonts w:ascii="Times New Roman" w:hAnsi="Times New Roman" w:cs="Times New Roman"/>
        </w:rPr>
        <w:t xml:space="preserve">. </w:t>
      </w:r>
    </w:p>
    <w:p w14:paraId="7B7F9E8A" w14:textId="77777777" w:rsidR="00B76123" w:rsidRPr="00656455" w:rsidRDefault="00B76123" w:rsidP="00656455">
      <w:pPr>
        <w:pStyle w:val="ListParagraph"/>
        <w:numPr>
          <w:ilvl w:val="0"/>
          <w:numId w:val="8"/>
        </w:numPr>
        <w:rPr>
          <w:rFonts w:ascii="Times New Roman" w:hAnsi="Times New Roman" w:cs="Times New Roman"/>
        </w:rPr>
      </w:pPr>
      <w:r w:rsidRPr="00656455">
        <w:rPr>
          <w:rFonts w:ascii="Times New Roman" w:hAnsi="Times New Roman" w:cs="Times New Roman"/>
        </w:rPr>
        <w:t>In the figure below, an individual should c</w:t>
      </w:r>
      <w:r w:rsidR="00F56123" w:rsidRPr="00656455">
        <w:rPr>
          <w:rFonts w:ascii="Times New Roman" w:hAnsi="Times New Roman" w:cs="Times New Roman"/>
        </w:rPr>
        <w:t xml:space="preserve">lick on the icon next to “Acceptor for CDS 3”. </w:t>
      </w:r>
    </w:p>
    <w:p w14:paraId="510DCD25" w14:textId="3E96DAB6" w:rsidR="00B76123" w:rsidRPr="00656455" w:rsidRDefault="00F56123" w:rsidP="00656455">
      <w:pPr>
        <w:pStyle w:val="ListParagraph"/>
        <w:numPr>
          <w:ilvl w:val="0"/>
          <w:numId w:val="8"/>
        </w:numPr>
        <w:rPr>
          <w:rFonts w:ascii="Times New Roman" w:hAnsi="Times New Roman" w:cs="Times New Roman"/>
        </w:rPr>
      </w:pPr>
      <w:r w:rsidRPr="00656455">
        <w:rPr>
          <w:rFonts w:ascii="Times New Roman" w:hAnsi="Times New Roman" w:cs="Times New Roman"/>
        </w:rPr>
        <w:t xml:space="preserve">A new window </w:t>
      </w:r>
      <w:r w:rsidR="00B76123" w:rsidRPr="00656455">
        <w:rPr>
          <w:rFonts w:ascii="Times New Roman" w:hAnsi="Times New Roman" w:cs="Times New Roman"/>
        </w:rPr>
        <w:t xml:space="preserve">displaying </w:t>
      </w:r>
      <w:r w:rsidRPr="00656455">
        <w:rPr>
          <w:rFonts w:ascii="Times New Roman" w:hAnsi="Times New Roman" w:cs="Times New Roman"/>
        </w:rPr>
        <w:t xml:space="preserve">the GEP UCSC Genome Browser view of this </w:t>
      </w:r>
      <w:r w:rsidR="00B76123" w:rsidRPr="00656455">
        <w:rPr>
          <w:rFonts w:ascii="Times New Roman" w:hAnsi="Times New Roman" w:cs="Times New Roman"/>
        </w:rPr>
        <w:t>region</w:t>
      </w:r>
      <w:r w:rsidR="00B76123">
        <w:t xml:space="preserve"> will open.</w:t>
      </w:r>
    </w:p>
    <w:p w14:paraId="6236E920" w14:textId="77777777" w:rsidR="00B76123" w:rsidRDefault="00B76123" w:rsidP="00F56123">
      <w:pPr>
        <w:rPr>
          <w:rFonts w:ascii="Times New Roman" w:hAnsi="Times New Roman" w:cs="Times New Roman"/>
          <w:b/>
          <w:bCs/>
        </w:rPr>
      </w:pPr>
    </w:p>
    <w:p w14:paraId="10242681" w14:textId="77777777" w:rsidR="00B76123" w:rsidRDefault="00B76123" w:rsidP="00F56123">
      <w:pPr>
        <w:rPr>
          <w:rFonts w:ascii="Times New Roman" w:hAnsi="Times New Roman" w:cs="Times New Roman"/>
          <w:b/>
          <w:bCs/>
        </w:rPr>
      </w:pPr>
    </w:p>
    <w:p w14:paraId="439EC5DF" w14:textId="6F9A5E64" w:rsidR="00F56123" w:rsidRPr="00B76123" w:rsidRDefault="00F56123" w:rsidP="00F56123">
      <w:pPr>
        <w:rPr>
          <w:rFonts w:ascii="Times New Roman" w:hAnsi="Times New Roman" w:cs="Times New Roman"/>
          <w:b/>
          <w:bCs/>
        </w:rPr>
      </w:pPr>
      <w:r w:rsidRPr="00B76123">
        <w:rPr>
          <w:rFonts w:ascii="Times New Roman" w:hAnsi="Times New Roman" w:cs="Times New Roman"/>
          <w:b/>
          <w:bCs/>
        </w:rPr>
        <w:t>Genome Browser view of the putative acceptor site for CDS 3</w:t>
      </w:r>
    </w:p>
    <w:p w14:paraId="556A7EE0" w14:textId="77777777" w:rsidR="00F56123" w:rsidRPr="00B76123" w:rsidRDefault="00F56123" w:rsidP="00F56123">
      <w:pPr>
        <w:rPr>
          <w:rFonts w:ascii="Times New Roman" w:hAnsi="Times New Roman" w:cs="Times New Roman"/>
          <w:b/>
          <w:bCs/>
        </w:rPr>
      </w:pPr>
    </w:p>
    <w:p w14:paraId="36FAAFF6" w14:textId="77777777" w:rsidR="00656455" w:rsidRDefault="00F56123" w:rsidP="00F56123">
      <w:pPr>
        <w:widowControl w:val="0"/>
        <w:tabs>
          <w:tab w:val="left" w:pos="1240"/>
        </w:tabs>
        <w:autoSpaceDE w:val="0"/>
        <w:autoSpaceDN w:val="0"/>
        <w:spacing w:after="160" w:line="276" w:lineRule="auto"/>
        <w:rPr>
          <w:rFonts w:ascii="Times New Roman" w:hAnsi="Times New Roman" w:cs="Times New Roman"/>
        </w:rPr>
      </w:pPr>
      <w:r>
        <w:rPr>
          <w:rFonts w:ascii="Times New Roman" w:hAnsi="Times New Roman" w:cs="Times New Roman"/>
          <w:noProof/>
        </w:rPr>
        <w:drawing>
          <wp:inline distT="0" distB="0" distL="0" distR="0" wp14:anchorId="441CF21E" wp14:editId="3B147760">
            <wp:extent cx="4139565" cy="20237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39565" cy="2023745"/>
                    </a:xfrm>
                    <a:prstGeom prst="rect">
                      <a:avLst/>
                    </a:prstGeom>
                    <a:noFill/>
                  </pic:spPr>
                </pic:pic>
              </a:graphicData>
            </a:graphic>
          </wp:inline>
        </w:drawing>
      </w:r>
    </w:p>
    <w:p w14:paraId="5C00CC7D" w14:textId="77777777" w:rsidR="000025F0" w:rsidRDefault="00F56123" w:rsidP="00F56123">
      <w:pPr>
        <w:widowControl w:val="0"/>
        <w:tabs>
          <w:tab w:val="left" w:pos="1240"/>
        </w:tabs>
        <w:autoSpaceDE w:val="0"/>
        <w:autoSpaceDN w:val="0"/>
        <w:spacing w:after="160" w:line="276" w:lineRule="auto"/>
        <w:rPr>
          <w:rFonts w:ascii="Times New Roman" w:hAnsi="Times New Roman" w:cs="Times New Roman"/>
        </w:rPr>
      </w:pPr>
      <w:r w:rsidRPr="00F56123">
        <w:rPr>
          <w:rFonts w:ascii="Times New Roman" w:hAnsi="Times New Roman" w:cs="Times New Roman"/>
        </w:rPr>
        <w:t xml:space="preserve"> </w:t>
      </w:r>
      <w:r w:rsidR="00656455">
        <w:rPr>
          <w:rFonts w:ascii="Times New Roman" w:hAnsi="Times New Roman" w:cs="Times New Roman"/>
        </w:rPr>
        <w:t>F</w:t>
      </w:r>
      <w:r w:rsidRPr="00F56123">
        <w:rPr>
          <w:rFonts w:ascii="Times New Roman" w:hAnsi="Times New Roman" w:cs="Times New Roman"/>
        </w:rPr>
        <w:t xml:space="preserve">rom the Genome Browser view </w:t>
      </w:r>
      <w:r w:rsidR="00656455">
        <w:rPr>
          <w:rFonts w:ascii="Times New Roman" w:hAnsi="Times New Roman" w:cs="Times New Roman"/>
        </w:rPr>
        <w:t xml:space="preserve">there is an observation </w:t>
      </w:r>
      <w:r w:rsidRPr="00F56123">
        <w:rPr>
          <w:rFonts w:ascii="Times New Roman" w:hAnsi="Times New Roman" w:cs="Times New Roman"/>
        </w:rPr>
        <w:t xml:space="preserve">that </w:t>
      </w:r>
      <w:r w:rsidR="00656455">
        <w:rPr>
          <w:rFonts w:ascii="Times New Roman" w:hAnsi="Times New Roman" w:cs="Times New Roman"/>
        </w:rPr>
        <w:t>the</w:t>
      </w:r>
      <w:r w:rsidRPr="00F56123">
        <w:rPr>
          <w:rFonts w:ascii="Times New Roman" w:hAnsi="Times New Roman" w:cs="Times New Roman"/>
        </w:rPr>
        <w:t xml:space="preserve"> gene model </w:t>
      </w:r>
      <w:r w:rsidR="00656455">
        <w:rPr>
          <w:rFonts w:ascii="Times New Roman" w:hAnsi="Times New Roman" w:cs="Times New Roman"/>
        </w:rPr>
        <w:t xml:space="preserve">that is </w:t>
      </w:r>
      <w:r w:rsidRPr="00F56123">
        <w:rPr>
          <w:rFonts w:ascii="Times New Roman" w:hAnsi="Times New Roman" w:cs="Times New Roman"/>
        </w:rPr>
        <w:t xml:space="preserve">shown </w:t>
      </w:r>
      <w:r w:rsidR="00656455" w:rsidRPr="00F56123">
        <w:rPr>
          <w:rFonts w:ascii="Times New Roman" w:hAnsi="Times New Roman" w:cs="Times New Roman"/>
        </w:rPr>
        <w:t>under “</w:t>
      </w:r>
      <w:r w:rsidRPr="00F56123">
        <w:rPr>
          <w:rFonts w:ascii="Times New Roman" w:hAnsi="Times New Roman" w:cs="Times New Roman"/>
        </w:rPr>
        <w:t>Custom Gene Model”</w:t>
      </w:r>
      <w:r w:rsidR="00656455">
        <w:rPr>
          <w:rFonts w:ascii="Times New Roman" w:hAnsi="Times New Roman" w:cs="Times New Roman"/>
        </w:rPr>
        <w:t xml:space="preserve"> the track title </w:t>
      </w:r>
      <w:r w:rsidR="00656455" w:rsidRPr="00656455">
        <w:rPr>
          <w:rFonts w:ascii="Times New Roman" w:hAnsi="Times New Roman" w:cs="Times New Roman"/>
        </w:rPr>
        <w:t xml:space="preserve">by a single nucleotide </w:t>
      </w:r>
      <w:r w:rsidR="00656455">
        <w:rPr>
          <w:rFonts w:ascii="Times New Roman" w:hAnsi="Times New Roman" w:cs="Times New Roman"/>
        </w:rPr>
        <w:t>is</w:t>
      </w:r>
      <w:r w:rsidRPr="00F56123">
        <w:rPr>
          <w:rFonts w:ascii="Times New Roman" w:hAnsi="Times New Roman" w:cs="Times New Roman"/>
        </w:rPr>
        <w:t xml:space="preserve"> differ</w:t>
      </w:r>
      <w:r w:rsidR="00656455">
        <w:rPr>
          <w:rFonts w:ascii="Times New Roman" w:hAnsi="Times New Roman" w:cs="Times New Roman"/>
        </w:rPr>
        <w:t>ent</w:t>
      </w:r>
      <w:r w:rsidRPr="00F56123">
        <w:rPr>
          <w:rFonts w:ascii="Times New Roman" w:hAnsi="Times New Roman" w:cs="Times New Roman"/>
        </w:rPr>
        <w:t xml:space="preserve"> from the </w:t>
      </w:r>
      <w:proofErr w:type="spellStart"/>
      <w:r w:rsidRPr="00F56123">
        <w:rPr>
          <w:rFonts w:ascii="Times New Roman" w:hAnsi="Times New Roman" w:cs="Times New Roman"/>
        </w:rPr>
        <w:t>blastx</w:t>
      </w:r>
      <w:proofErr w:type="spellEnd"/>
      <w:r w:rsidRPr="00F56123">
        <w:rPr>
          <w:rFonts w:ascii="Times New Roman" w:hAnsi="Times New Roman" w:cs="Times New Roman"/>
        </w:rPr>
        <w:t xml:space="preserve"> track and </w:t>
      </w:r>
      <w:r w:rsidRPr="00F56123">
        <w:rPr>
          <w:rFonts w:ascii="Times New Roman" w:hAnsi="Times New Roman" w:cs="Times New Roman"/>
        </w:rPr>
        <w:lastRenderedPageBreak/>
        <w:t xml:space="preserve">the other gene predictors </w:t>
      </w:r>
      <w:r w:rsidR="00656455">
        <w:rPr>
          <w:rFonts w:ascii="Times New Roman" w:hAnsi="Times New Roman" w:cs="Times New Roman"/>
        </w:rPr>
        <w:t>like</w:t>
      </w:r>
      <w:r w:rsidR="00656455" w:rsidRPr="00656455">
        <w:rPr>
          <w:rFonts w:ascii="Times New Roman" w:hAnsi="Times New Roman" w:cs="Times New Roman"/>
        </w:rPr>
        <w:t xml:space="preserve"> </w:t>
      </w:r>
      <w:proofErr w:type="spellStart"/>
      <w:r w:rsidR="00656455" w:rsidRPr="00656455">
        <w:rPr>
          <w:rFonts w:ascii="Times New Roman" w:hAnsi="Times New Roman" w:cs="Times New Roman"/>
        </w:rPr>
        <w:t>Geneid</w:t>
      </w:r>
      <w:proofErr w:type="spellEnd"/>
      <w:r w:rsidR="00656455">
        <w:rPr>
          <w:rFonts w:ascii="Times New Roman" w:hAnsi="Times New Roman" w:cs="Times New Roman"/>
        </w:rPr>
        <w:t xml:space="preserve">, </w:t>
      </w:r>
      <w:proofErr w:type="spellStart"/>
      <w:r w:rsidRPr="00F56123">
        <w:rPr>
          <w:rFonts w:ascii="Times New Roman" w:hAnsi="Times New Roman" w:cs="Times New Roman"/>
        </w:rPr>
        <w:t>Genscan</w:t>
      </w:r>
      <w:proofErr w:type="spellEnd"/>
      <w:r w:rsidR="00656455">
        <w:rPr>
          <w:rFonts w:ascii="Times New Roman" w:hAnsi="Times New Roman" w:cs="Times New Roman"/>
        </w:rPr>
        <w:t xml:space="preserve"> and </w:t>
      </w:r>
      <w:proofErr w:type="spellStart"/>
      <w:r w:rsidRPr="00F56123">
        <w:rPr>
          <w:rFonts w:ascii="Times New Roman" w:hAnsi="Times New Roman" w:cs="Times New Roman"/>
        </w:rPr>
        <w:t>Twinscan.</w:t>
      </w:r>
      <w:r w:rsidR="00656455">
        <w:rPr>
          <w:rFonts w:ascii="Times New Roman" w:hAnsi="Times New Roman" w:cs="Times New Roman"/>
        </w:rPr>
        <w:t>A</w:t>
      </w:r>
      <w:r w:rsidRPr="00F56123">
        <w:rPr>
          <w:rFonts w:ascii="Times New Roman" w:hAnsi="Times New Roman" w:cs="Times New Roman"/>
        </w:rPr>
        <w:t>t</w:t>
      </w:r>
      <w:proofErr w:type="spellEnd"/>
      <w:r w:rsidRPr="00F56123">
        <w:rPr>
          <w:rFonts w:ascii="Times New Roman" w:hAnsi="Times New Roman" w:cs="Times New Roman"/>
        </w:rPr>
        <w:t xml:space="preserve"> 10126- 10127</w:t>
      </w:r>
      <w:r w:rsidR="00656455">
        <w:rPr>
          <w:rFonts w:ascii="Times New Roman" w:hAnsi="Times New Roman" w:cs="Times New Roman"/>
        </w:rPr>
        <w:t xml:space="preserve"> which is </w:t>
      </w:r>
      <w:r w:rsidRPr="00F56123">
        <w:rPr>
          <w:rFonts w:ascii="Times New Roman" w:hAnsi="Times New Roman" w:cs="Times New Roman"/>
        </w:rPr>
        <w:t>1bp away from our annotated splice site</w:t>
      </w:r>
      <w:r w:rsidR="00656455">
        <w:rPr>
          <w:rFonts w:ascii="Times New Roman" w:hAnsi="Times New Roman" w:cs="Times New Roman"/>
        </w:rPr>
        <w:t>,</w:t>
      </w:r>
      <w:r w:rsidR="00656455" w:rsidRPr="00656455">
        <w:t xml:space="preserve"> </w:t>
      </w:r>
      <w:r w:rsidR="00656455">
        <w:rPr>
          <w:rFonts w:ascii="Times New Roman" w:hAnsi="Times New Roman" w:cs="Times New Roman"/>
        </w:rPr>
        <w:t>t</w:t>
      </w:r>
      <w:r w:rsidR="00656455" w:rsidRPr="00656455">
        <w:rPr>
          <w:rFonts w:ascii="Times New Roman" w:hAnsi="Times New Roman" w:cs="Times New Roman"/>
        </w:rPr>
        <w:t>here is also a high-quality splice acceptor site</w:t>
      </w:r>
      <w:r w:rsidR="00656455">
        <w:rPr>
          <w:rFonts w:ascii="Times New Roman" w:hAnsi="Times New Roman" w:cs="Times New Roman"/>
        </w:rPr>
        <w:t xml:space="preserve"> </w:t>
      </w:r>
      <w:r w:rsidRPr="00F56123">
        <w:rPr>
          <w:rFonts w:ascii="Times New Roman" w:hAnsi="Times New Roman" w:cs="Times New Roman"/>
        </w:rPr>
        <w:t>.</w:t>
      </w:r>
      <w:r w:rsidR="00656455" w:rsidRPr="00656455">
        <w:t xml:space="preserve"> </w:t>
      </w:r>
      <w:r w:rsidR="00656455">
        <w:rPr>
          <w:rFonts w:ascii="Times New Roman" w:hAnsi="Times New Roman" w:cs="Times New Roman"/>
        </w:rPr>
        <w:t>I</w:t>
      </w:r>
      <w:r w:rsidR="00656455" w:rsidRPr="00656455">
        <w:rPr>
          <w:rFonts w:ascii="Times New Roman" w:hAnsi="Times New Roman" w:cs="Times New Roman"/>
        </w:rPr>
        <w:t>nstead of the canonical “AG” splice acceptor site</w:t>
      </w:r>
      <w:r w:rsidR="00656455">
        <w:rPr>
          <w:rFonts w:ascii="Times New Roman" w:hAnsi="Times New Roman" w:cs="Times New Roman"/>
        </w:rPr>
        <w:t>,</w:t>
      </w:r>
      <w:r w:rsidR="00656455" w:rsidRPr="00656455">
        <w:rPr>
          <w:rFonts w:ascii="Times New Roman" w:hAnsi="Times New Roman" w:cs="Times New Roman"/>
        </w:rPr>
        <w:t xml:space="preserve"> </w:t>
      </w:r>
      <w:r w:rsidR="00656455">
        <w:rPr>
          <w:rFonts w:ascii="Times New Roman" w:hAnsi="Times New Roman" w:cs="Times New Roman"/>
        </w:rPr>
        <w:t>there is also an observation</w:t>
      </w:r>
      <w:r w:rsidR="00656455" w:rsidRPr="00F56123">
        <w:rPr>
          <w:rFonts w:ascii="Times New Roman" w:hAnsi="Times New Roman" w:cs="Times New Roman"/>
        </w:rPr>
        <w:t xml:space="preserve"> that</w:t>
      </w:r>
      <w:r w:rsidRPr="00F56123">
        <w:rPr>
          <w:rFonts w:ascii="Times New Roman" w:hAnsi="Times New Roman" w:cs="Times New Roman"/>
        </w:rPr>
        <w:t xml:space="preserve"> the CDS 3 in our model has an “AA” splice acceptor </w:t>
      </w:r>
      <w:r w:rsidR="00656455" w:rsidRPr="00F56123">
        <w:rPr>
          <w:rFonts w:ascii="Times New Roman" w:hAnsi="Times New Roman" w:cs="Times New Roman"/>
        </w:rPr>
        <w:t>site.</w:t>
      </w:r>
      <w:r w:rsidR="00656455">
        <w:rPr>
          <w:rFonts w:ascii="Times New Roman" w:hAnsi="Times New Roman" w:cs="Times New Roman"/>
        </w:rPr>
        <w:t xml:space="preserve"> The </w:t>
      </w:r>
      <w:r w:rsidR="00656455" w:rsidRPr="00F56123">
        <w:rPr>
          <w:rFonts w:ascii="Times New Roman" w:hAnsi="Times New Roman" w:cs="Times New Roman"/>
        </w:rPr>
        <w:t>conclu</w:t>
      </w:r>
      <w:r w:rsidR="00656455">
        <w:rPr>
          <w:rFonts w:ascii="Times New Roman" w:hAnsi="Times New Roman" w:cs="Times New Roman"/>
        </w:rPr>
        <w:t xml:space="preserve">sion </w:t>
      </w:r>
      <w:r w:rsidR="00656455" w:rsidRPr="00F56123">
        <w:rPr>
          <w:rFonts w:ascii="Times New Roman" w:hAnsi="Times New Roman" w:cs="Times New Roman"/>
        </w:rPr>
        <w:t>that</w:t>
      </w:r>
      <w:r w:rsidRPr="00F56123">
        <w:rPr>
          <w:rFonts w:ascii="Times New Roman" w:hAnsi="Times New Roman" w:cs="Times New Roman"/>
        </w:rPr>
        <w:t xml:space="preserve"> </w:t>
      </w:r>
      <w:r w:rsidR="00656455">
        <w:rPr>
          <w:rFonts w:ascii="Times New Roman" w:hAnsi="Times New Roman" w:cs="Times New Roman"/>
        </w:rPr>
        <w:t>can be</w:t>
      </w:r>
      <w:r w:rsidRPr="00F56123">
        <w:rPr>
          <w:rFonts w:ascii="Times New Roman" w:hAnsi="Times New Roman" w:cs="Times New Roman"/>
        </w:rPr>
        <w:t xml:space="preserve"> made </w:t>
      </w:r>
      <w:r w:rsidR="00656455">
        <w:rPr>
          <w:rFonts w:ascii="Times New Roman" w:hAnsi="Times New Roman" w:cs="Times New Roman"/>
        </w:rPr>
        <w:t>b</w:t>
      </w:r>
      <w:r w:rsidR="00656455" w:rsidRPr="00656455">
        <w:rPr>
          <w:rFonts w:ascii="Times New Roman" w:hAnsi="Times New Roman" w:cs="Times New Roman"/>
        </w:rPr>
        <w:t>ased on the evidence</w:t>
      </w:r>
      <w:r w:rsidR="00656455">
        <w:rPr>
          <w:rFonts w:ascii="Times New Roman" w:hAnsi="Times New Roman" w:cs="Times New Roman"/>
        </w:rPr>
        <w:t xml:space="preserve"> </w:t>
      </w:r>
      <w:r w:rsidR="00656455" w:rsidRPr="00656455">
        <w:rPr>
          <w:rFonts w:ascii="Times New Roman" w:hAnsi="Times New Roman" w:cs="Times New Roman"/>
        </w:rPr>
        <w:t>have collected</w:t>
      </w:r>
      <w:r w:rsidR="00656455">
        <w:rPr>
          <w:rFonts w:ascii="Times New Roman" w:hAnsi="Times New Roman" w:cs="Times New Roman"/>
        </w:rPr>
        <w:t>, is that</w:t>
      </w:r>
      <w:r w:rsidR="00656455" w:rsidRPr="00656455">
        <w:rPr>
          <w:rFonts w:ascii="Times New Roman" w:hAnsi="Times New Roman" w:cs="Times New Roman"/>
        </w:rPr>
        <w:t xml:space="preserve"> </w:t>
      </w:r>
      <w:r w:rsidRPr="00F56123">
        <w:rPr>
          <w:rFonts w:ascii="Times New Roman" w:hAnsi="Times New Roman" w:cs="Times New Roman"/>
        </w:rPr>
        <w:t>a mistake when annotating the acceptor site for CDS 3: CDS 3</w:t>
      </w:r>
      <w:r w:rsidR="00517520" w:rsidRPr="00517520">
        <w:t xml:space="preserve"> </w:t>
      </w:r>
      <w:r w:rsidR="00517520" w:rsidRPr="00517520">
        <w:rPr>
          <w:rFonts w:ascii="Times New Roman" w:hAnsi="Times New Roman" w:cs="Times New Roman"/>
        </w:rPr>
        <w:t>instead of 10127</w:t>
      </w:r>
      <w:r w:rsidRPr="00F56123">
        <w:rPr>
          <w:rFonts w:ascii="Times New Roman" w:hAnsi="Times New Roman" w:cs="Times New Roman"/>
        </w:rPr>
        <w:t xml:space="preserve"> should begin at position 10128.</w:t>
      </w:r>
    </w:p>
    <w:p w14:paraId="77E84FD9" w14:textId="606ED73A" w:rsidR="00F56123" w:rsidRDefault="000025F0" w:rsidP="00F56123">
      <w:pPr>
        <w:widowControl w:val="0"/>
        <w:tabs>
          <w:tab w:val="left" w:pos="1240"/>
        </w:tabs>
        <w:autoSpaceDE w:val="0"/>
        <w:autoSpaceDN w:val="0"/>
        <w:spacing w:after="160" w:line="276" w:lineRule="auto"/>
        <w:rPr>
          <w:rFonts w:ascii="Times New Roman" w:hAnsi="Times New Roman" w:cs="Times New Roman"/>
        </w:rPr>
      </w:pPr>
      <w:r>
        <w:rPr>
          <w:rFonts w:ascii="Times New Roman" w:hAnsi="Times New Roman" w:cs="Times New Roman"/>
        </w:rPr>
        <w:t xml:space="preserve">There will be an </w:t>
      </w:r>
      <w:r w:rsidRPr="00F56123">
        <w:rPr>
          <w:rFonts w:ascii="Times New Roman" w:hAnsi="Times New Roman" w:cs="Times New Roman"/>
        </w:rPr>
        <w:t>examina</w:t>
      </w:r>
      <w:r>
        <w:rPr>
          <w:rFonts w:ascii="Times New Roman" w:hAnsi="Times New Roman" w:cs="Times New Roman"/>
        </w:rPr>
        <w:t xml:space="preserve">tion </w:t>
      </w:r>
      <w:r w:rsidR="00F56123" w:rsidRPr="00F56123">
        <w:rPr>
          <w:rFonts w:ascii="Times New Roman" w:hAnsi="Times New Roman" w:cs="Times New Roman"/>
        </w:rPr>
        <w:t>for</w:t>
      </w:r>
      <w:r>
        <w:rPr>
          <w:rFonts w:ascii="Times New Roman" w:hAnsi="Times New Roman" w:cs="Times New Roman"/>
        </w:rPr>
        <w:t xml:space="preserve"> the</w:t>
      </w:r>
      <w:r w:rsidR="00F56123" w:rsidRPr="00F56123">
        <w:rPr>
          <w:rFonts w:ascii="Times New Roman" w:hAnsi="Times New Roman" w:cs="Times New Roman"/>
        </w:rPr>
        <w:t xml:space="preserve"> exon 3</w:t>
      </w:r>
      <w:r>
        <w:rPr>
          <w:rFonts w:ascii="Times New Roman" w:hAnsi="Times New Roman" w:cs="Times New Roman"/>
        </w:rPr>
        <w:t xml:space="preserve"> donor</w:t>
      </w:r>
      <w:r w:rsidRPr="00F56123">
        <w:rPr>
          <w:rFonts w:ascii="Times New Roman" w:hAnsi="Times New Roman" w:cs="Times New Roman"/>
        </w:rPr>
        <w:t>,</w:t>
      </w:r>
      <w:r>
        <w:rPr>
          <w:rFonts w:ascii="Times New Roman" w:hAnsi="Times New Roman" w:cs="Times New Roman"/>
        </w:rPr>
        <w:t xml:space="preserve"> after</w:t>
      </w:r>
      <w:r w:rsidRPr="00F56123">
        <w:rPr>
          <w:rFonts w:ascii="Times New Roman" w:hAnsi="Times New Roman" w:cs="Times New Roman"/>
        </w:rPr>
        <w:t xml:space="preserve"> </w:t>
      </w:r>
      <w:r w:rsidRPr="000025F0">
        <w:rPr>
          <w:rFonts w:ascii="Times New Roman" w:hAnsi="Times New Roman" w:cs="Times New Roman"/>
        </w:rPr>
        <w:t>the acceptor for CDS 3</w:t>
      </w:r>
      <w:r>
        <w:rPr>
          <w:rFonts w:ascii="Times New Roman" w:hAnsi="Times New Roman" w:cs="Times New Roman"/>
        </w:rPr>
        <w:t xml:space="preserve"> problem identification </w:t>
      </w:r>
      <w:r w:rsidR="00F56123" w:rsidRPr="00F56123">
        <w:rPr>
          <w:rFonts w:ascii="Times New Roman" w:hAnsi="Times New Roman" w:cs="Times New Roman"/>
        </w:rPr>
        <w:t xml:space="preserve">which also fails the Gene Model Checker Checklist. </w:t>
      </w:r>
      <w:r>
        <w:rPr>
          <w:rFonts w:ascii="Times New Roman" w:hAnsi="Times New Roman" w:cs="Times New Roman"/>
        </w:rPr>
        <w:t>I</w:t>
      </w:r>
      <w:r w:rsidRPr="000025F0">
        <w:rPr>
          <w:rFonts w:ascii="Times New Roman" w:hAnsi="Times New Roman" w:cs="Times New Roman"/>
        </w:rPr>
        <w:t>n the figure below, an</w:t>
      </w:r>
      <w:r>
        <w:rPr>
          <w:rFonts w:ascii="Times New Roman" w:hAnsi="Times New Roman" w:cs="Times New Roman"/>
        </w:rPr>
        <w:t xml:space="preserve"> individual should c</w:t>
      </w:r>
      <w:r w:rsidR="00F56123" w:rsidRPr="00F56123">
        <w:rPr>
          <w:rFonts w:ascii="Times New Roman" w:hAnsi="Times New Roman" w:cs="Times New Roman"/>
        </w:rPr>
        <w:t xml:space="preserve">lose the window and click on </w:t>
      </w:r>
      <w:r w:rsidRPr="00F56123">
        <w:rPr>
          <w:rFonts w:ascii="Times New Roman" w:hAnsi="Times New Roman" w:cs="Times New Roman"/>
        </w:rPr>
        <w:t>the icon</w:t>
      </w:r>
      <w:r w:rsidR="00F56123" w:rsidRPr="00F56123">
        <w:rPr>
          <w:rFonts w:ascii="Times New Roman" w:hAnsi="Times New Roman" w:cs="Times New Roman"/>
        </w:rPr>
        <w:t xml:space="preserve"> next to “Donor for CDS 3”</w:t>
      </w:r>
      <w:r>
        <w:rPr>
          <w:rFonts w:ascii="Times New Roman" w:hAnsi="Times New Roman" w:cs="Times New Roman"/>
        </w:rPr>
        <w:t xml:space="preserve"> to have</w:t>
      </w:r>
      <w:r w:rsidR="00F56123" w:rsidRPr="00F56123">
        <w:rPr>
          <w:rFonts w:ascii="Times New Roman" w:hAnsi="Times New Roman" w:cs="Times New Roman"/>
        </w:rPr>
        <w:t xml:space="preserve"> </w:t>
      </w:r>
      <w:r>
        <w:rPr>
          <w:rFonts w:ascii="Times New Roman" w:hAnsi="Times New Roman" w:cs="Times New Roman"/>
        </w:rPr>
        <w:t xml:space="preserve">a </w:t>
      </w:r>
      <w:r w:rsidR="00F56123" w:rsidRPr="00F56123">
        <w:rPr>
          <w:rFonts w:ascii="Times New Roman" w:hAnsi="Times New Roman" w:cs="Times New Roman"/>
        </w:rPr>
        <w:t>new window open</w:t>
      </w:r>
      <w:r>
        <w:rPr>
          <w:rFonts w:ascii="Times New Roman" w:hAnsi="Times New Roman" w:cs="Times New Roman"/>
        </w:rPr>
        <w:t>ed</w:t>
      </w:r>
      <w:r w:rsidR="00F56123" w:rsidRPr="00F56123">
        <w:rPr>
          <w:rFonts w:ascii="Times New Roman" w:hAnsi="Times New Roman" w:cs="Times New Roman"/>
        </w:rPr>
        <w:t xml:space="preserve"> that </w:t>
      </w:r>
      <w:r>
        <w:rPr>
          <w:rFonts w:ascii="Times New Roman" w:hAnsi="Times New Roman" w:cs="Times New Roman"/>
        </w:rPr>
        <w:t xml:space="preserve">displays this region’s </w:t>
      </w:r>
      <w:r w:rsidR="00F56123" w:rsidRPr="00F56123">
        <w:rPr>
          <w:rFonts w:ascii="Times New Roman" w:hAnsi="Times New Roman" w:cs="Times New Roman"/>
        </w:rPr>
        <w:t>the GEP UCSC Genome Browser view.</w:t>
      </w:r>
      <w:r w:rsidR="00106E6D" w:rsidRPr="00106E6D">
        <w:t xml:space="preserve"> </w:t>
      </w:r>
      <w:r>
        <w:rPr>
          <w:rFonts w:ascii="Times New Roman" w:hAnsi="Times New Roman" w:cs="Times New Roman"/>
        </w:rPr>
        <w:t>The figure below also shows</w:t>
      </w:r>
      <w:r w:rsidR="00106E6D" w:rsidRPr="00106E6D">
        <w:rPr>
          <w:rFonts w:ascii="Times New Roman" w:hAnsi="Times New Roman" w:cs="Times New Roman"/>
        </w:rPr>
        <w:t xml:space="preserve"> the </w:t>
      </w:r>
      <w:proofErr w:type="spellStart"/>
      <w:r w:rsidR="00106E6D" w:rsidRPr="00106E6D">
        <w:rPr>
          <w:rFonts w:ascii="Times New Roman" w:hAnsi="Times New Roman" w:cs="Times New Roman"/>
        </w:rPr>
        <w:t>blastx</w:t>
      </w:r>
      <w:proofErr w:type="spellEnd"/>
      <w:r w:rsidR="00106E6D" w:rsidRPr="00106E6D">
        <w:rPr>
          <w:rFonts w:ascii="Times New Roman" w:hAnsi="Times New Roman" w:cs="Times New Roman"/>
        </w:rPr>
        <w:t xml:space="preserve"> alignment </w:t>
      </w:r>
      <w:r>
        <w:rPr>
          <w:rFonts w:ascii="Times New Roman" w:hAnsi="Times New Roman" w:cs="Times New Roman"/>
        </w:rPr>
        <w:t xml:space="preserve">evidence </w:t>
      </w:r>
      <w:r w:rsidRPr="00106E6D">
        <w:rPr>
          <w:rFonts w:ascii="Times New Roman" w:hAnsi="Times New Roman" w:cs="Times New Roman"/>
        </w:rPr>
        <w:t>and an</w:t>
      </w:r>
      <w:r w:rsidR="00106E6D" w:rsidRPr="00106E6D">
        <w:rPr>
          <w:rFonts w:ascii="Times New Roman" w:hAnsi="Times New Roman" w:cs="Times New Roman"/>
        </w:rPr>
        <w:t xml:space="preserve"> open reading frame that extends beyond our annotated CDS</w:t>
      </w:r>
      <w:r>
        <w:rPr>
          <w:rFonts w:ascii="Times New Roman" w:hAnsi="Times New Roman" w:cs="Times New Roman"/>
        </w:rPr>
        <w:t xml:space="preserve"> is showed by the other gene predictors.</w:t>
      </w:r>
    </w:p>
    <w:p w14:paraId="31BA85E2" w14:textId="5BAF02CC" w:rsidR="00F56123" w:rsidRDefault="00F56123" w:rsidP="00F56123">
      <w:pPr>
        <w:widowControl w:val="0"/>
        <w:tabs>
          <w:tab w:val="left" w:pos="1240"/>
        </w:tabs>
        <w:autoSpaceDE w:val="0"/>
        <w:autoSpaceDN w:val="0"/>
        <w:spacing w:after="160" w:line="276" w:lineRule="auto"/>
        <w:rPr>
          <w:rFonts w:ascii="Times New Roman" w:hAnsi="Times New Roman" w:cs="Times New Roman"/>
        </w:rPr>
      </w:pPr>
    </w:p>
    <w:p w14:paraId="640B21D3" w14:textId="1A1D9411" w:rsidR="00F56123" w:rsidRDefault="00F56123" w:rsidP="00F56123">
      <w:pPr>
        <w:widowControl w:val="0"/>
        <w:tabs>
          <w:tab w:val="left" w:pos="1240"/>
        </w:tabs>
        <w:autoSpaceDE w:val="0"/>
        <w:autoSpaceDN w:val="0"/>
        <w:spacing w:after="160" w:line="276" w:lineRule="auto"/>
        <w:rPr>
          <w:rFonts w:ascii="Times New Roman" w:hAnsi="Times New Roman" w:cs="Times New Roman"/>
        </w:rPr>
      </w:pPr>
    </w:p>
    <w:p w14:paraId="7BC5FFAD" w14:textId="09BD18E5" w:rsidR="00F56123" w:rsidRDefault="00F56123" w:rsidP="00F56123">
      <w:pPr>
        <w:widowControl w:val="0"/>
        <w:tabs>
          <w:tab w:val="left" w:pos="1240"/>
        </w:tabs>
        <w:autoSpaceDE w:val="0"/>
        <w:autoSpaceDN w:val="0"/>
        <w:spacing w:after="160" w:line="276" w:lineRule="auto"/>
        <w:rPr>
          <w:rFonts w:ascii="Times New Roman" w:hAnsi="Times New Roman" w:cs="Times New Roman"/>
        </w:rPr>
      </w:pPr>
      <w:r>
        <w:rPr>
          <w:rFonts w:ascii="Times New Roman" w:hAnsi="Times New Roman" w:cs="Times New Roman"/>
          <w:noProof/>
        </w:rPr>
        <w:drawing>
          <wp:inline distT="0" distB="0" distL="0" distR="0" wp14:anchorId="4B9BEBF2" wp14:editId="45EEBE8D">
            <wp:extent cx="5448300" cy="30384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48300" cy="3038475"/>
                    </a:xfrm>
                    <a:prstGeom prst="rect">
                      <a:avLst/>
                    </a:prstGeom>
                    <a:noFill/>
                  </pic:spPr>
                </pic:pic>
              </a:graphicData>
            </a:graphic>
          </wp:inline>
        </w:drawing>
      </w:r>
    </w:p>
    <w:p w14:paraId="3670CA4E" w14:textId="1656B6F1" w:rsidR="00106E6D" w:rsidRDefault="00106E6D" w:rsidP="00F56123">
      <w:pPr>
        <w:widowControl w:val="0"/>
        <w:tabs>
          <w:tab w:val="left" w:pos="1240"/>
        </w:tabs>
        <w:autoSpaceDE w:val="0"/>
        <w:autoSpaceDN w:val="0"/>
        <w:spacing w:after="160" w:line="276" w:lineRule="auto"/>
        <w:rPr>
          <w:rFonts w:ascii="Times New Roman" w:hAnsi="Times New Roman" w:cs="Times New Roman"/>
        </w:rPr>
      </w:pPr>
      <w:r w:rsidRPr="00106E6D">
        <w:rPr>
          <w:rFonts w:ascii="Times New Roman" w:hAnsi="Times New Roman" w:cs="Times New Roman"/>
        </w:rPr>
        <w:t xml:space="preserve">There is a potential problem with </w:t>
      </w:r>
      <w:r w:rsidR="000025F0">
        <w:rPr>
          <w:rFonts w:ascii="Times New Roman" w:hAnsi="Times New Roman" w:cs="Times New Roman"/>
        </w:rPr>
        <w:t>the</w:t>
      </w:r>
      <w:r w:rsidRPr="00106E6D">
        <w:rPr>
          <w:rFonts w:ascii="Times New Roman" w:hAnsi="Times New Roman" w:cs="Times New Roman"/>
        </w:rPr>
        <w:t xml:space="preserve"> gene model in this region</w:t>
      </w:r>
      <w:r w:rsidR="000025F0">
        <w:rPr>
          <w:rFonts w:ascii="Times New Roman" w:hAnsi="Times New Roman" w:cs="Times New Roman"/>
        </w:rPr>
        <w:t xml:space="preserve"> according to the Genome Browser view</w:t>
      </w:r>
      <w:r w:rsidR="000025F0" w:rsidRPr="00106E6D">
        <w:rPr>
          <w:rFonts w:ascii="Times New Roman" w:hAnsi="Times New Roman" w:cs="Times New Roman"/>
        </w:rPr>
        <w:t>. There</w:t>
      </w:r>
      <w:r w:rsidR="000025F0">
        <w:rPr>
          <w:rFonts w:ascii="Times New Roman" w:hAnsi="Times New Roman" w:cs="Times New Roman"/>
        </w:rPr>
        <w:t xml:space="preserve"> is an </w:t>
      </w:r>
      <w:r w:rsidRPr="00106E6D">
        <w:rPr>
          <w:rFonts w:ascii="Times New Roman" w:hAnsi="Times New Roman" w:cs="Times New Roman"/>
        </w:rPr>
        <w:t>indicat</w:t>
      </w:r>
      <w:r w:rsidR="000025F0">
        <w:rPr>
          <w:rFonts w:ascii="Times New Roman" w:hAnsi="Times New Roman" w:cs="Times New Roman"/>
        </w:rPr>
        <w:t>ion</w:t>
      </w:r>
      <w:r w:rsidRPr="00106E6D">
        <w:rPr>
          <w:rFonts w:ascii="Times New Roman" w:hAnsi="Times New Roman" w:cs="Times New Roman"/>
        </w:rPr>
        <w:t xml:space="preserve"> that CDS 3 should be substantially longer than </w:t>
      </w:r>
      <w:r w:rsidR="000025F0">
        <w:rPr>
          <w:rFonts w:ascii="Times New Roman" w:hAnsi="Times New Roman" w:cs="Times New Roman"/>
        </w:rPr>
        <w:t xml:space="preserve">this </w:t>
      </w:r>
      <w:r w:rsidRPr="00106E6D">
        <w:rPr>
          <w:rFonts w:ascii="Times New Roman" w:hAnsi="Times New Roman" w:cs="Times New Roman"/>
        </w:rPr>
        <w:t>model</w:t>
      </w:r>
      <w:r w:rsidR="000025F0">
        <w:rPr>
          <w:rFonts w:ascii="Times New Roman" w:hAnsi="Times New Roman" w:cs="Times New Roman"/>
        </w:rPr>
        <w:t xml:space="preserve"> according to t</w:t>
      </w:r>
      <w:r w:rsidR="000025F0" w:rsidRPr="000025F0">
        <w:rPr>
          <w:rFonts w:ascii="Times New Roman" w:hAnsi="Times New Roman" w:cs="Times New Roman"/>
        </w:rPr>
        <w:t xml:space="preserve">he </w:t>
      </w:r>
      <w:proofErr w:type="spellStart"/>
      <w:r w:rsidR="000025F0" w:rsidRPr="000025F0">
        <w:rPr>
          <w:rFonts w:ascii="Times New Roman" w:hAnsi="Times New Roman" w:cs="Times New Roman"/>
        </w:rPr>
        <w:t>blastx</w:t>
      </w:r>
      <w:proofErr w:type="spellEnd"/>
      <w:r w:rsidR="000025F0" w:rsidRPr="000025F0">
        <w:rPr>
          <w:rFonts w:ascii="Times New Roman" w:hAnsi="Times New Roman" w:cs="Times New Roman"/>
        </w:rPr>
        <w:t xml:space="preserve"> D. melanogaster protein alignment and results from multiple gene </w:t>
      </w:r>
      <w:r w:rsidR="005E0BF1" w:rsidRPr="000025F0">
        <w:rPr>
          <w:rFonts w:ascii="Times New Roman" w:hAnsi="Times New Roman" w:cs="Times New Roman"/>
        </w:rPr>
        <w:t>predictors</w:t>
      </w:r>
      <w:r w:rsidR="005E0BF1">
        <w:rPr>
          <w:rFonts w:ascii="Times New Roman" w:hAnsi="Times New Roman" w:cs="Times New Roman"/>
        </w:rPr>
        <w:t xml:space="preserve">. In order to </w:t>
      </w:r>
      <w:r w:rsidR="005E0BF1" w:rsidRPr="005E0BF1">
        <w:rPr>
          <w:rFonts w:ascii="Times New Roman" w:hAnsi="Times New Roman" w:cs="Times New Roman"/>
        </w:rPr>
        <w:t>verify th</w:t>
      </w:r>
      <w:r w:rsidR="005E0BF1">
        <w:rPr>
          <w:rFonts w:ascii="Times New Roman" w:hAnsi="Times New Roman" w:cs="Times New Roman"/>
        </w:rPr>
        <w:t xml:space="preserve">at the </w:t>
      </w:r>
      <w:r w:rsidR="005E0BF1" w:rsidRPr="005E0BF1">
        <w:rPr>
          <w:rFonts w:ascii="Times New Roman" w:hAnsi="Times New Roman" w:cs="Times New Roman"/>
        </w:rPr>
        <w:t>CDS</w:t>
      </w:r>
      <w:r w:rsidR="005E0BF1">
        <w:rPr>
          <w:rFonts w:ascii="Times New Roman" w:hAnsi="Times New Roman" w:cs="Times New Roman"/>
        </w:rPr>
        <w:t xml:space="preserve"> coordinates have been correctly identified, there is a </w:t>
      </w:r>
      <w:r w:rsidR="005E0BF1" w:rsidRPr="00106E6D">
        <w:rPr>
          <w:rFonts w:ascii="Times New Roman" w:hAnsi="Times New Roman" w:cs="Times New Roman"/>
        </w:rPr>
        <w:t>need</w:t>
      </w:r>
      <w:r w:rsidRPr="00106E6D">
        <w:rPr>
          <w:rFonts w:ascii="Times New Roman" w:hAnsi="Times New Roman" w:cs="Times New Roman"/>
        </w:rPr>
        <w:t xml:space="preserve"> </w:t>
      </w:r>
      <w:r w:rsidR="005E0BF1">
        <w:rPr>
          <w:rFonts w:ascii="Times New Roman" w:hAnsi="Times New Roman" w:cs="Times New Roman"/>
        </w:rPr>
        <w:t xml:space="preserve">for the researcher </w:t>
      </w:r>
      <w:r w:rsidRPr="00106E6D">
        <w:rPr>
          <w:rFonts w:ascii="Times New Roman" w:hAnsi="Times New Roman" w:cs="Times New Roman"/>
        </w:rPr>
        <w:t xml:space="preserve">to go back to </w:t>
      </w:r>
      <w:r w:rsidR="005E0BF1">
        <w:rPr>
          <w:rFonts w:ascii="Times New Roman" w:hAnsi="Times New Roman" w:cs="Times New Roman"/>
        </w:rPr>
        <w:t>the</w:t>
      </w:r>
      <w:r w:rsidRPr="00106E6D">
        <w:rPr>
          <w:rFonts w:ascii="Times New Roman" w:hAnsi="Times New Roman" w:cs="Times New Roman"/>
        </w:rPr>
        <w:t xml:space="preserve"> bl2seq alignments and gene prediction results.</w:t>
      </w:r>
      <w:r w:rsidR="005E0BF1">
        <w:rPr>
          <w:rFonts w:ascii="Times New Roman" w:hAnsi="Times New Roman" w:cs="Times New Roman"/>
        </w:rPr>
        <w:t xml:space="preserve"> According to the figure below, from the alignment, there is an observation that </w:t>
      </w:r>
      <w:r w:rsidR="005E0BF1" w:rsidRPr="005E0BF1">
        <w:rPr>
          <w:rFonts w:ascii="Times New Roman" w:hAnsi="Times New Roman" w:cs="Times New Roman"/>
        </w:rPr>
        <w:t xml:space="preserve">CDS 3 should </w:t>
      </w:r>
      <w:r w:rsidR="005E0BF1" w:rsidRPr="005E0BF1">
        <w:rPr>
          <w:rFonts w:ascii="Times New Roman" w:hAnsi="Times New Roman" w:cs="Times New Roman"/>
        </w:rPr>
        <w:lastRenderedPageBreak/>
        <w:t>end at around 10727</w:t>
      </w:r>
      <w:r w:rsidR="005E0BF1">
        <w:rPr>
          <w:rFonts w:ascii="Times New Roman" w:hAnsi="Times New Roman" w:cs="Times New Roman"/>
        </w:rPr>
        <w:t>,</w:t>
      </w:r>
      <w:r w:rsidRPr="00106E6D">
        <w:t xml:space="preserve"> </w:t>
      </w:r>
      <w:r w:rsidR="005E0BF1">
        <w:rPr>
          <w:rFonts w:ascii="Times New Roman" w:hAnsi="Times New Roman" w:cs="Times New Roman"/>
        </w:rPr>
        <w:t>a</w:t>
      </w:r>
      <w:r w:rsidRPr="00106E6D">
        <w:rPr>
          <w:rFonts w:ascii="Times New Roman" w:hAnsi="Times New Roman" w:cs="Times New Roman"/>
        </w:rPr>
        <w:t>fter running bl2seq of the corresponding CDS from Dyrk3 in D. melanogaster (3_2380_0) against contig1.</w:t>
      </w:r>
      <w:r w:rsidRPr="00106E6D">
        <w:t xml:space="preserve"> </w:t>
      </w:r>
      <w:r w:rsidR="005E0BF1">
        <w:rPr>
          <w:rFonts w:ascii="Times New Roman" w:hAnsi="Times New Roman" w:cs="Times New Roman"/>
        </w:rPr>
        <w:t xml:space="preserve">The figure below also shows </w:t>
      </w:r>
      <w:r w:rsidR="005E0BF1" w:rsidRPr="00106E6D">
        <w:rPr>
          <w:rFonts w:ascii="Times New Roman" w:hAnsi="Times New Roman" w:cs="Times New Roman"/>
        </w:rPr>
        <w:t>bl</w:t>
      </w:r>
      <w:r w:rsidRPr="00106E6D">
        <w:rPr>
          <w:rFonts w:ascii="Times New Roman" w:hAnsi="Times New Roman" w:cs="Times New Roman"/>
        </w:rPr>
        <w:t>2seq (</w:t>
      </w:r>
      <w:proofErr w:type="spellStart"/>
      <w:r w:rsidRPr="00106E6D">
        <w:rPr>
          <w:rFonts w:ascii="Times New Roman" w:hAnsi="Times New Roman" w:cs="Times New Roman"/>
        </w:rPr>
        <w:t>blastx</w:t>
      </w:r>
      <w:proofErr w:type="spellEnd"/>
      <w:r w:rsidRPr="00106E6D">
        <w:rPr>
          <w:rFonts w:ascii="Times New Roman" w:hAnsi="Times New Roman" w:cs="Times New Roman"/>
        </w:rPr>
        <w:t xml:space="preserve">) alignment between D. melanogaster CDS Dyrk3:3_2380_0 and </w:t>
      </w:r>
      <w:r w:rsidR="005E0BF1">
        <w:rPr>
          <w:rFonts w:ascii="Times New Roman" w:hAnsi="Times New Roman" w:cs="Times New Roman"/>
        </w:rPr>
        <w:t>the display that</w:t>
      </w:r>
      <w:r w:rsidRPr="00106E6D">
        <w:rPr>
          <w:rFonts w:ascii="Times New Roman" w:hAnsi="Times New Roman" w:cs="Times New Roman"/>
        </w:rPr>
        <w:t xml:space="preserve"> CDS 3 should end at around 10,727</w:t>
      </w:r>
      <w:r w:rsidR="005E0BF1">
        <w:rPr>
          <w:rFonts w:ascii="Times New Roman" w:hAnsi="Times New Roman" w:cs="Times New Roman"/>
        </w:rPr>
        <w:t xml:space="preserve"> is showed by </w:t>
      </w:r>
      <w:r w:rsidR="005E0BF1" w:rsidRPr="005E0BF1">
        <w:rPr>
          <w:rFonts w:ascii="Times New Roman" w:hAnsi="Times New Roman" w:cs="Times New Roman"/>
        </w:rPr>
        <w:t>contig1</w:t>
      </w:r>
      <w:r w:rsidR="005E0BF1">
        <w:rPr>
          <w:rFonts w:ascii="Times New Roman" w:hAnsi="Times New Roman" w:cs="Times New Roman"/>
        </w:rPr>
        <w:t>.</w:t>
      </w:r>
    </w:p>
    <w:p w14:paraId="7B62AD68" w14:textId="13A36D30" w:rsidR="00106E6D" w:rsidRDefault="00106E6D" w:rsidP="00F56123">
      <w:pPr>
        <w:widowControl w:val="0"/>
        <w:tabs>
          <w:tab w:val="left" w:pos="1240"/>
        </w:tabs>
        <w:autoSpaceDE w:val="0"/>
        <w:autoSpaceDN w:val="0"/>
        <w:spacing w:after="160" w:line="276" w:lineRule="auto"/>
        <w:rPr>
          <w:rFonts w:ascii="Times New Roman" w:hAnsi="Times New Roman" w:cs="Times New Roman"/>
        </w:rPr>
      </w:pPr>
    </w:p>
    <w:p w14:paraId="7FA08E65" w14:textId="06AF928A" w:rsidR="00106E6D" w:rsidRDefault="00106E6D" w:rsidP="00F56123">
      <w:pPr>
        <w:widowControl w:val="0"/>
        <w:tabs>
          <w:tab w:val="left" w:pos="1240"/>
        </w:tabs>
        <w:autoSpaceDE w:val="0"/>
        <w:autoSpaceDN w:val="0"/>
        <w:spacing w:after="160" w:line="276" w:lineRule="auto"/>
        <w:rPr>
          <w:rFonts w:ascii="Times New Roman" w:hAnsi="Times New Roman" w:cs="Times New Roman"/>
        </w:rPr>
      </w:pPr>
      <w:r>
        <w:rPr>
          <w:rFonts w:ascii="Times New Roman" w:hAnsi="Times New Roman" w:cs="Times New Roman"/>
          <w:noProof/>
        </w:rPr>
        <w:drawing>
          <wp:inline distT="0" distB="0" distL="0" distR="0" wp14:anchorId="6FE7EA71" wp14:editId="162AE568">
            <wp:extent cx="4333240" cy="2085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3240" cy="2085975"/>
                    </a:xfrm>
                    <a:prstGeom prst="rect">
                      <a:avLst/>
                    </a:prstGeom>
                    <a:noFill/>
                  </pic:spPr>
                </pic:pic>
              </a:graphicData>
            </a:graphic>
          </wp:inline>
        </w:drawing>
      </w:r>
    </w:p>
    <w:p w14:paraId="369DA560" w14:textId="3A0BE528" w:rsidR="00F56123" w:rsidRDefault="005E0BF1" w:rsidP="00DB01D0">
      <w:pPr>
        <w:rPr>
          <w:rFonts w:ascii="Times New Roman" w:hAnsi="Times New Roman" w:cs="Times New Roman"/>
        </w:rPr>
      </w:pPr>
      <w:r>
        <w:rPr>
          <w:rFonts w:ascii="Times New Roman" w:hAnsi="Times New Roman" w:cs="Times New Roman"/>
        </w:rPr>
        <w:t>After using the genome browser, the e</w:t>
      </w:r>
      <w:r w:rsidR="00F56123" w:rsidRPr="00F56123">
        <w:rPr>
          <w:rFonts w:ascii="Times New Roman" w:hAnsi="Times New Roman" w:cs="Times New Roman"/>
        </w:rPr>
        <w:t>xamin</w:t>
      </w:r>
      <w:r>
        <w:rPr>
          <w:rFonts w:ascii="Times New Roman" w:hAnsi="Times New Roman" w:cs="Times New Roman"/>
        </w:rPr>
        <w:t>ation shows that</w:t>
      </w:r>
      <w:r w:rsidR="00F56123" w:rsidRPr="00F56123">
        <w:rPr>
          <w:rFonts w:ascii="Times New Roman" w:hAnsi="Times New Roman" w:cs="Times New Roman"/>
        </w:rPr>
        <w:t xml:space="preserve"> the region surrounding 10727 </w:t>
      </w:r>
      <w:r>
        <w:rPr>
          <w:rFonts w:ascii="Times New Roman" w:hAnsi="Times New Roman" w:cs="Times New Roman"/>
        </w:rPr>
        <w:t>gives a chance of concluding that</w:t>
      </w:r>
      <w:r w:rsidR="00F56123" w:rsidRPr="00F56123">
        <w:rPr>
          <w:rFonts w:ascii="Times New Roman" w:hAnsi="Times New Roman" w:cs="Times New Roman"/>
        </w:rPr>
        <w:t xml:space="preserve"> that</w:t>
      </w:r>
      <w:r w:rsidR="00DB01D0" w:rsidRPr="00DB01D0">
        <w:t xml:space="preserve"> </w:t>
      </w:r>
      <w:r w:rsidR="00DB01D0" w:rsidRPr="00DB01D0">
        <w:rPr>
          <w:rFonts w:ascii="Times New Roman" w:hAnsi="Times New Roman" w:cs="Times New Roman"/>
        </w:rPr>
        <w:t>instead of 10,640</w:t>
      </w:r>
      <w:r w:rsidR="00DB01D0">
        <w:rPr>
          <w:rFonts w:ascii="Times New Roman" w:hAnsi="Times New Roman" w:cs="Times New Roman"/>
        </w:rPr>
        <w:t>,</w:t>
      </w:r>
      <w:r w:rsidR="00F56123" w:rsidRPr="00F56123">
        <w:rPr>
          <w:rFonts w:ascii="Times New Roman" w:hAnsi="Times New Roman" w:cs="Times New Roman"/>
        </w:rPr>
        <w:t xml:space="preserve"> the CDS should </w:t>
      </w:r>
      <w:proofErr w:type="gramStart"/>
      <w:r w:rsidR="00F56123" w:rsidRPr="00F56123">
        <w:rPr>
          <w:rFonts w:ascii="Times New Roman" w:hAnsi="Times New Roman" w:cs="Times New Roman"/>
        </w:rPr>
        <w:t>actually end</w:t>
      </w:r>
      <w:proofErr w:type="gramEnd"/>
      <w:r w:rsidR="00F56123" w:rsidRPr="00F56123">
        <w:rPr>
          <w:rFonts w:ascii="Times New Roman" w:hAnsi="Times New Roman" w:cs="Times New Roman"/>
        </w:rPr>
        <w:t xml:space="preserve"> at 10728.</w:t>
      </w:r>
      <w:r w:rsidR="00F56123" w:rsidRPr="00F56123">
        <w:t xml:space="preserve"> </w:t>
      </w:r>
    </w:p>
    <w:p w14:paraId="7563132F" w14:textId="77777777" w:rsidR="00DB01D0" w:rsidRDefault="00DB01D0" w:rsidP="00DB01D0">
      <w:pPr>
        <w:rPr>
          <w:rFonts w:ascii="Times New Roman" w:hAnsi="Times New Roman" w:cs="Times New Roman"/>
        </w:rPr>
      </w:pPr>
    </w:p>
    <w:p w14:paraId="5B287E35" w14:textId="2919405C" w:rsidR="00F56123" w:rsidRDefault="00F56123" w:rsidP="0058153F">
      <w:pPr>
        <w:widowControl w:val="0"/>
        <w:tabs>
          <w:tab w:val="left" w:pos="1240"/>
        </w:tabs>
        <w:autoSpaceDE w:val="0"/>
        <w:autoSpaceDN w:val="0"/>
        <w:spacing w:after="160" w:line="276" w:lineRule="auto"/>
        <w:rPr>
          <w:rFonts w:ascii="Times New Roman" w:hAnsi="Times New Roman" w:cs="Times New Roman"/>
        </w:rPr>
      </w:pPr>
      <w:r>
        <w:rPr>
          <w:rFonts w:ascii="Times New Roman" w:hAnsi="Times New Roman" w:cs="Times New Roman"/>
          <w:noProof/>
        </w:rPr>
        <w:drawing>
          <wp:inline distT="0" distB="0" distL="0" distR="0" wp14:anchorId="212D5A8F" wp14:editId="78211B17">
            <wp:extent cx="4554220" cy="2597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54220" cy="2597150"/>
                    </a:xfrm>
                    <a:prstGeom prst="rect">
                      <a:avLst/>
                    </a:prstGeom>
                    <a:noFill/>
                  </pic:spPr>
                </pic:pic>
              </a:graphicData>
            </a:graphic>
          </wp:inline>
        </w:drawing>
      </w:r>
    </w:p>
    <w:p w14:paraId="04097AF1" w14:textId="77777777" w:rsidR="00F56123" w:rsidRDefault="00F56123" w:rsidP="0058153F">
      <w:pPr>
        <w:widowControl w:val="0"/>
        <w:tabs>
          <w:tab w:val="left" w:pos="1240"/>
        </w:tabs>
        <w:autoSpaceDE w:val="0"/>
        <w:autoSpaceDN w:val="0"/>
        <w:spacing w:after="160" w:line="276" w:lineRule="auto"/>
        <w:rPr>
          <w:rFonts w:ascii="Times New Roman" w:hAnsi="Times New Roman" w:cs="Times New Roman"/>
        </w:rPr>
      </w:pPr>
    </w:p>
    <w:p w14:paraId="35E46F44" w14:textId="19FEB22B" w:rsidR="00F07628" w:rsidRPr="00F56123" w:rsidRDefault="00DB01D0" w:rsidP="0058153F">
      <w:pPr>
        <w:widowControl w:val="0"/>
        <w:tabs>
          <w:tab w:val="left" w:pos="1240"/>
        </w:tabs>
        <w:autoSpaceDE w:val="0"/>
        <w:autoSpaceDN w:val="0"/>
        <w:spacing w:after="160" w:line="276" w:lineRule="auto"/>
        <w:rPr>
          <w:rFonts w:ascii="Times New Roman" w:hAnsi="Times New Roman" w:cs="Times New Roman"/>
        </w:rPr>
      </w:pPr>
      <w:r>
        <w:rPr>
          <w:rFonts w:ascii="Times New Roman" w:hAnsi="Times New Roman" w:cs="Times New Roman"/>
        </w:rPr>
        <w:t>According to the suggestion, the analysis shows that the</w:t>
      </w:r>
      <w:r w:rsidR="00F56123" w:rsidRPr="00F56123">
        <w:rPr>
          <w:rFonts w:ascii="Times New Roman" w:hAnsi="Times New Roman" w:cs="Times New Roman"/>
        </w:rPr>
        <w:t xml:space="preserve"> CDS 3 to 10128-10728</w:t>
      </w:r>
      <w:r>
        <w:rPr>
          <w:rFonts w:ascii="Times New Roman" w:hAnsi="Times New Roman" w:cs="Times New Roman"/>
        </w:rPr>
        <w:t xml:space="preserve"> coordinates should be revised</w:t>
      </w:r>
      <w:r w:rsidR="00F56123" w:rsidRPr="00F56123">
        <w:rPr>
          <w:rFonts w:ascii="Times New Roman" w:hAnsi="Times New Roman" w:cs="Times New Roman"/>
        </w:rPr>
        <w:t xml:space="preserve">. </w:t>
      </w:r>
      <w:r>
        <w:rPr>
          <w:rFonts w:ascii="Times New Roman" w:hAnsi="Times New Roman" w:cs="Times New Roman"/>
        </w:rPr>
        <w:t>To check the new gene model, one should click</w:t>
      </w:r>
      <w:r w:rsidR="00F56123" w:rsidRPr="00F56123">
        <w:rPr>
          <w:rFonts w:ascii="Times New Roman" w:hAnsi="Times New Roman" w:cs="Times New Roman"/>
        </w:rPr>
        <w:t xml:space="preserve"> “Verify Gene Model”. </w:t>
      </w:r>
      <w:r>
        <w:rPr>
          <w:rFonts w:ascii="Times New Roman" w:hAnsi="Times New Roman" w:cs="Times New Roman"/>
        </w:rPr>
        <w:t xml:space="preserve">In the checklist, according to the figure below, there is an availability of </w:t>
      </w:r>
      <w:r w:rsidRPr="00F56123">
        <w:rPr>
          <w:rFonts w:ascii="Times New Roman" w:hAnsi="Times New Roman" w:cs="Times New Roman"/>
        </w:rPr>
        <w:t>a</w:t>
      </w:r>
      <w:r w:rsidR="00F56123" w:rsidRPr="00F56123">
        <w:rPr>
          <w:rFonts w:ascii="Times New Roman" w:hAnsi="Times New Roman" w:cs="Times New Roman"/>
        </w:rPr>
        <w:t xml:space="preserve"> gene model that passes all </w:t>
      </w:r>
      <w:r w:rsidR="00F56123" w:rsidRPr="00F56123">
        <w:rPr>
          <w:rFonts w:ascii="Times New Roman" w:hAnsi="Times New Roman" w:cs="Times New Roman"/>
        </w:rPr>
        <w:lastRenderedPageBreak/>
        <w:t>the validation tests.</w:t>
      </w:r>
      <w:r>
        <w:rPr>
          <w:rFonts w:ascii="Times New Roman" w:hAnsi="Times New Roman" w:cs="Times New Roman"/>
        </w:rPr>
        <w:t xml:space="preserve"> T</w:t>
      </w:r>
      <w:r w:rsidR="00F56123" w:rsidRPr="00F56123">
        <w:rPr>
          <w:rFonts w:ascii="Times New Roman" w:hAnsi="Times New Roman" w:cs="Times New Roman"/>
        </w:rPr>
        <w:t>he final gene model passes all the items on the Checklist</w:t>
      </w:r>
      <w:r>
        <w:rPr>
          <w:rFonts w:ascii="Times New Roman" w:hAnsi="Times New Roman" w:cs="Times New Roman"/>
        </w:rPr>
        <w:t xml:space="preserve"> after fixing all the </w:t>
      </w:r>
      <w:r w:rsidRPr="00DB01D0">
        <w:rPr>
          <w:rFonts w:ascii="Times New Roman" w:hAnsi="Times New Roman" w:cs="Times New Roman"/>
        </w:rPr>
        <w:t>CDS 2 and CDS 3</w:t>
      </w:r>
      <w:r>
        <w:rPr>
          <w:rFonts w:ascii="Times New Roman" w:hAnsi="Times New Roman" w:cs="Times New Roman"/>
        </w:rPr>
        <w:t xml:space="preserve"> problems in the figure below.</w:t>
      </w:r>
    </w:p>
    <w:p w14:paraId="249DF6EE" w14:textId="5B16CC92" w:rsidR="00F07628" w:rsidRPr="008012C3" w:rsidRDefault="00F07628" w:rsidP="0058153F">
      <w:pPr>
        <w:widowControl w:val="0"/>
        <w:tabs>
          <w:tab w:val="left" w:pos="1240"/>
        </w:tabs>
        <w:autoSpaceDE w:val="0"/>
        <w:autoSpaceDN w:val="0"/>
        <w:spacing w:after="160" w:line="276" w:lineRule="auto"/>
        <w:rPr>
          <w:rFonts w:ascii="Times New Roman" w:hAnsi="Times New Roman" w:cs="Times New Roman"/>
          <w:b/>
          <w:bCs/>
        </w:rPr>
      </w:pPr>
    </w:p>
    <w:p w14:paraId="14B2DB27" w14:textId="57BBF04C" w:rsidR="00F07628" w:rsidRPr="008012C3" w:rsidRDefault="00F56123" w:rsidP="0058153F">
      <w:pPr>
        <w:widowControl w:val="0"/>
        <w:tabs>
          <w:tab w:val="left" w:pos="1240"/>
        </w:tabs>
        <w:autoSpaceDE w:val="0"/>
        <w:autoSpaceDN w:val="0"/>
        <w:spacing w:after="160" w:line="276" w:lineRule="auto"/>
        <w:rPr>
          <w:rFonts w:ascii="Times New Roman" w:hAnsi="Times New Roman" w:cs="Times New Roman"/>
          <w:b/>
          <w:bCs/>
        </w:rPr>
      </w:pPr>
      <w:r>
        <w:rPr>
          <w:rFonts w:ascii="Times New Roman" w:hAnsi="Times New Roman" w:cs="Times New Roman"/>
          <w:b/>
          <w:bCs/>
          <w:noProof/>
        </w:rPr>
        <w:drawing>
          <wp:inline distT="0" distB="0" distL="0" distR="0" wp14:anchorId="3B99519A" wp14:editId="2ED2600F">
            <wp:extent cx="4993005" cy="21704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93005" cy="2170430"/>
                    </a:xfrm>
                    <a:prstGeom prst="rect">
                      <a:avLst/>
                    </a:prstGeom>
                    <a:noFill/>
                  </pic:spPr>
                </pic:pic>
              </a:graphicData>
            </a:graphic>
          </wp:inline>
        </w:drawing>
      </w:r>
    </w:p>
    <w:p w14:paraId="636FF44D" w14:textId="58FC118D" w:rsidR="00F07628" w:rsidRPr="008012C3" w:rsidRDefault="00F07628" w:rsidP="0058153F">
      <w:pPr>
        <w:widowControl w:val="0"/>
        <w:tabs>
          <w:tab w:val="left" w:pos="1240"/>
        </w:tabs>
        <w:autoSpaceDE w:val="0"/>
        <w:autoSpaceDN w:val="0"/>
        <w:spacing w:after="160" w:line="276" w:lineRule="auto"/>
        <w:rPr>
          <w:rFonts w:ascii="Times New Roman" w:hAnsi="Times New Roman" w:cs="Times New Roman"/>
          <w:b/>
          <w:bCs/>
        </w:rPr>
      </w:pPr>
    </w:p>
    <w:p w14:paraId="593A376C" w14:textId="690634EE" w:rsidR="00F07628" w:rsidRPr="008012C3" w:rsidRDefault="00F07628" w:rsidP="0058153F">
      <w:pPr>
        <w:widowControl w:val="0"/>
        <w:tabs>
          <w:tab w:val="left" w:pos="1240"/>
        </w:tabs>
        <w:autoSpaceDE w:val="0"/>
        <w:autoSpaceDN w:val="0"/>
        <w:spacing w:after="160" w:line="276" w:lineRule="auto"/>
        <w:rPr>
          <w:rFonts w:ascii="Times New Roman" w:hAnsi="Times New Roman" w:cs="Times New Roman"/>
          <w:b/>
          <w:bCs/>
        </w:rPr>
      </w:pPr>
    </w:p>
    <w:p w14:paraId="51B0747B" w14:textId="2C984023" w:rsidR="0058153F" w:rsidRPr="008012C3" w:rsidRDefault="00106E6D" w:rsidP="00106E6D">
      <w:pPr>
        <w:pStyle w:val="Heading2"/>
        <w:numPr>
          <w:ilvl w:val="0"/>
          <w:numId w:val="0"/>
        </w:numPr>
        <w:rPr>
          <w:rFonts w:ascii="Times New Roman" w:hAnsi="Times New Roman" w:cs="Times New Roman"/>
          <w:sz w:val="24"/>
          <w:szCs w:val="24"/>
        </w:rPr>
      </w:pPr>
      <w:r>
        <w:rPr>
          <w:rFonts w:ascii="Times New Roman" w:hAnsi="Times New Roman" w:cs="Times New Roman"/>
          <w:sz w:val="24"/>
          <w:szCs w:val="24"/>
        </w:rPr>
        <w:t>4.</w:t>
      </w:r>
      <w:r w:rsidR="00304F7F" w:rsidRPr="008012C3">
        <w:rPr>
          <w:rFonts w:ascii="Times New Roman" w:hAnsi="Times New Roman" w:cs="Times New Roman"/>
          <w:sz w:val="24"/>
          <w:szCs w:val="24"/>
        </w:rPr>
        <w:t xml:space="preserve">(10 pts) </w:t>
      </w:r>
      <w:r w:rsidR="0058153F" w:rsidRPr="008012C3">
        <w:rPr>
          <w:rFonts w:ascii="Times New Roman" w:hAnsi="Times New Roman" w:cs="Times New Roman"/>
          <w:sz w:val="24"/>
          <w:szCs w:val="24"/>
        </w:rPr>
        <w:t>Conclusions</w:t>
      </w:r>
    </w:p>
    <w:p w14:paraId="4418993A" w14:textId="2F8CF5BB" w:rsidR="0058153F" w:rsidRPr="008012C3" w:rsidRDefault="0058153F" w:rsidP="00304F7F">
      <w:pPr>
        <w:ind w:firstLine="360"/>
        <w:rPr>
          <w:rFonts w:ascii="Times New Roman" w:hAnsi="Times New Roman" w:cs="Times New Roman"/>
        </w:rPr>
      </w:pPr>
      <w:r w:rsidRPr="008012C3">
        <w:rPr>
          <w:rFonts w:ascii="Times New Roman" w:hAnsi="Times New Roman" w:cs="Times New Roman"/>
        </w:rPr>
        <w:t xml:space="preserve">What do you conclude about your gene in terms </w:t>
      </w:r>
      <w:proofErr w:type="gramStart"/>
      <w:r w:rsidRPr="008012C3">
        <w:rPr>
          <w:rFonts w:ascii="Times New Roman" w:hAnsi="Times New Roman" w:cs="Times New Roman"/>
        </w:rPr>
        <w:t>of</w:t>
      </w:r>
      <w:proofErr w:type="gramEnd"/>
    </w:p>
    <w:p w14:paraId="0208FE12" w14:textId="16C2A557" w:rsidR="0058153F" w:rsidRPr="008012C3" w:rsidRDefault="0058153F" w:rsidP="0058153F">
      <w:pPr>
        <w:pStyle w:val="ListParagraph"/>
        <w:numPr>
          <w:ilvl w:val="2"/>
          <w:numId w:val="1"/>
        </w:numPr>
        <w:ind w:left="720"/>
        <w:rPr>
          <w:rFonts w:ascii="Times New Roman" w:hAnsi="Times New Roman" w:cs="Times New Roman"/>
        </w:rPr>
      </w:pPr>
      <w:r w:rsidRPr="008012C3">
        <w:rPr>
          <w:rFonts w:ascii="Times New Roman" w:hAnsi="Times New Roman" w:cs="Times New Roman"/>
        </w:rPr>
        <w:t>Number of exons related to its orthologue in melanogaster</w:t>
      </w:r>
    </w:p>
    <w:p w14:paraId="4DA18BD4" w14:textId="759A5096" w:rsidR="0058153F" w:rsidRPr="008012C3" w:rsidRDefault="0058153F" w:rsidP="0058153F">
      <w:pPr>
        <w:pStyle w:val="ListParagraph"/>
        <w:numPr>
          <w:ilvl w:val="2"/>
          <w:numId w:val="1"/>
        </w:numPr>
        <w:ind w:left="720"/>
        <w:rPr>
          <w:rFonts w:ascii="Times New Roman" w:hAnsi="Times New Roman" w:cs="Times New Roman"/>
        </w:rPr>
      </w:pPr>
      <w:r w:rsidRPr="008012C3">
        <w:rPr>
          <w:rFonts w:ascii="Times New Roman" w:hAnsi="Times New Roman" w:cs="Times New Roman"/>
        </w:rPr>
        <w:t>The identity and similarity related to its orthologue in melanogaster</w:t>
      </w:r>
    </w:p>
    <w:p w14:paraId="282C5B46" w14:textId="79E71B75" w:rsidR="0058153F" w:rsidRPr="008012C3" w:rsidRDefault="0058153F" w:rsidP="0058153F">
      <w:pPr>
        <w:pStyle w:val="ListParagraph"/>
        <w:numPr>
          <w:ilvl w:val="2"/>
          <w:numId w:val="1"/>
        </w:numPr>
        <w:ind w:left="720"/>
        <w:rPr>
          <w:rFonts w:ascii="Times New Roman" w:hAnsi="Times New Roman" w:cs="Times New Roman"/>
        </w:rPr>
      </w:pPr>
      <w:r w:rsidRPr="008012C3">
        <w:rPr>
          <w:rFonts w:ascii="Times New Roman" w:hAnsi="Times New Roman" w:cs="Times New Roman"/>
        </w:rPr>
        <w:t>Did the gene diverge fr</w:t>
      </w:r>
      <w:r w:rsidR="00815C64" w:rsidRPr="008012C3">
        <w:rPr>
          <w:rFonts w:ascii="Times New Roman" w:hAnsi="Times New Roman" w:cs="Times New Roman"/>
        </w:rPr>
        <w:t>o</w:t>
      </w:r>
      <w:r w:rsidRPr="008012C3">
        <w:rPr>
          <w:rFonts w:ascii="Times New Roman" w:hAnsi="Times New Roman" w:cs="Times New Roman"/>
        </w:rPr>
        <w:t>m its orthologue in melanogaster?</w:t>
      </w:r>
    </w:p>
    <w:p w14:paraId="2F2E971A" w14:textId="581AC9F3" w:rsidR="0058153F" w:rsidRPr="008012C3" w:rsidRDefault="0058153F" w:rsidP="0058153F">
      <w:pPr>
        <w:pStyle w:val="ListParagraph"/>
        <w:numPr>
          <w:ilvl w:val="2"/>
          <w:numId w:val="1"/>
        </w:numPr>
        <w:ind w:left="720"/>
        <w:rPr>
          <w:rFonts w:ascii="Times New Roman" w:hAnsi="Times New Roman" w:cs="Times New Roman"/>
        </w:rPr>
      </w:pPr>
      <w:r w:rsidRPr="008012C3">
        <w:rPr>
          <w:rFonts w:ascii="Times New Roman" w:hAnsi="Times New Roman" w:cs="Times New Roman"/>
        </w:rPr>
        <w:t xml:space="preserve">How useful was the melanogaster gene model in figuring out the gene model for your isoform in the </w:t>
      </w:r>
      <w:r w:rsidRPr="008012C3">
        <w:rPr>
          <w:rFonts w:ascii="Times New Roman" w:hAnsi="Times New Roman" w:cs="Times New Roman"/>
          <w:i/>
          <w:iCs/>
        </w:rPr>
        <w:t xml:space="preserve">D. </w:t>
      </w:r>
      <w:proofErr w:type="spellStart"/>
      <w:r w:rsidRPr="008012C3">
        <w:rPr>
          <w:rFonts w:ascii="Times New Roman" w:hAnsi="Times New Roman" w:cs="Times New Roman"/>
          <w:i/>
          <w:iCs/>
        </w:rPr>
        <w:t>ananassae</w:t>
      </w:r>
      <w:proofErr w:type="spellEnd"/>
      <w:r w:rsidRPr="008012C3">
        <w:rPr>
          <w:rFonts w:ascii="Times New Roman" w:hAnsi="Times New Roman" w:cs="Times New Roman"/>
          <w:i/>
          <w:iCs/>
        </w:rPr>
        <w:t xml:space="preserve"> </w:t>
      </w:r>
      <w:r w:rsidRPr="008012C3">
        <w:rPr>
          <w:rFonts w:ascii="Times New Roman" w:hAnsi="Times New Roman" w:cs="Times New Roman"/>
        </w:rPr>
        <w:t>contig?</w:t>
      </w:r>
    </w:p>
    <w:sectPr w:rsidR="0058153F" w:rsidRPr="008012C3">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98CED9" w14:textId="77777777" w:rsidR="00F86AF8" w:rsidRDefault="00F86AF8" w:rsidP="006669AB">
      <w:r>
        <w:separator/>
      </w:r>
    </w:p>
  </w:endnote>
  <w:endnote w:type="continuationSeparator" w:id="0">
    <w:p w14:paraId="159E38A1" w14:textId="77777777" w:rsidR="00F86AF8" w:rsidRDefault="00F86AF8" w:rsidP="00666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E42D4A" w14:textId="77777777" w:rsidR="00F86AF8" w:rsidRDefault="00F86AF8" w:rsidP="006669AB">
      <w:r>
        <w:separator/>
      </w:r>
    </w:p>
  </w:footnote>
  <w:footnote w:type="continuationSeparator" w:id="0">
    <w:p w14:paraId="6919480C" w14:textId="77777777" w:rsidR="00F86AF8" w:rsidRDefault="00F86AF8" w:rsidP="00666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D1C14" w14:textId="3BB812F0" w:rsidR="006669AB" w:rsidRDefault="006669AB">
    <w:pPr>
      <w:pStyle w:val="Header"/>
    </w:pPr>
    <w:r>
      <w:t>Assignment 6</w:t>
    </w:r>
    <w:r>
      <w:ptab w:relativeTo="margin" w:alignment="center" w:leader="none"/>
    </w:r>
    <w:r>
      <w:ptab w:relativeTo="margin" w:alignment="right" w:leader="none"/>
    </w:r>
    <w:proofErr w:type="gramStart"/>
    <w:r>
      <w:t>Name:_</w:t>
    </w:r>
    <w:proofErr w:type="gramEnd"/>
    <w:r>
      <w:t>___________________</w:t>
    </w:r>
  </w:p>
  <w:p w14:paraId="0F58A9E7" w14:textId="77777777" w:rsidR="006669AB" w:rsidRDefault="006669AB">
    <w:pPr>
      <w:pStyle w:val="Header"/>
    </w:pPr>
  </w:p>
  <w:p w14:paraId="1F010A7E" w14:textId="46E06BAB" w:rsidR="006669AB" w:rsidRDefault="006669AB" w:rsidP="006669AB">
    <w:pPr>
      <w:pStyle w:val="Header"/>
      <w:tabs>
        <w:tab w:val="left" w:pos="6300"/>
      </w:tabs>
    </w:pPr>
    <w:r>
      <w:tab/>
    </w:r>
    <w:r>
      <w:tab/>
    </w:r>
    <w:proofErr w:type="gramStart"/>
    <w:r>
      <w:t>Section:_</w:t>
    </w:r>
    <w:proofErr w:type="gramEnd"/>
    <w:r>
      <w:t>__________________</w:t>
    </w:r>
  </w:p>
  <w:p w14:paraId="57187544" w14:textId="1871B21A" w:rsidR="006669AB" w:rsidRDefault="006669AB" w:rsidP="006669AB">
    <w:pPr>
      <w:pStyle w:val="Heading1"/>
      <w:spacing w:before="0"/>
      <w:jc w:val="center"/>
    </w:pPr>
    <w:r>
      <w:t>Verifying the gene model using the Gene Model Checker</w:t>
    </w:r>
  </w:p>
  <w:p w14:paraId="0479EF11" w14:textId="7E5F1D39" w:rsidR="006669AB" w:rsidRDefault="006669AB" w:rsidP="006669AB">
    <w:pPr>
      <w:pStyle w:val="Heading1"/>
      <w:spacing w:before="0"/>
      <w:jc w:val="center"/>
    </w:pPr>
    <w:r>
      <w:t>Steps 5 and 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854DA"/>
    <w:multiLevelType w:val="hybridMultilevel"/>
    <w:tmpl w:val="F642F9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60673"/>
    <w:multiLevelType w:val="hybridMultilevel"/>
    <w:tmpl w:val="1F22C2FE"/>
    <w:lvl w:ilvl="0" w:tplc="157CBA6A">
      <w:start w:val="1"/>
      <w:numFmt w:val="lowerLetter"/>
      <w:lvlText w:val="%1."/>
      <w:lvlJc w:val="left"/>
      <w:pPr>
        <w:ind w:left="196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786003"/>
    <w:multiLevelType w:val="hybridMultilevel"/>
    <w:tmpl w:val="5CE0725E"/>
    <w:lvl w:ilvl="0" w:tplc="04090019">
      <w:start w:val="1"/>
      <w:numFmt w:val="lowerLetter"/>
      <w:lvlText w:val="%1."/>
      <w:lvlJc w:val="left"/>
      <w:pPr>
        <w:ind w:left="1964" w:hanging="360"/>
      </w:pPr>
    </w:lvl>
    <w:lvl w:ilvl="1" w:tplc="04090019" w:tentative="1">
      <w:start w:val="1"/>
      <w:numFmt w:val="lowerLetter"/>
      <w:lvlText w:val="%2."/>
      <w:lvlJc w:val="left"/>
      <w:pPr>
        <w:ind w:left="2684" w:hanging="360"/>
      </w:pPr>
    </w:lvl>
    <w:lvl w:ilvl="2" w:tplc="0409001B" w:tentative="1">
      <w:start w:val="1"/>
      <w:numFmt w:val="lowerRoman"/>
      <w:lvlText w:val="%3."/>
      <w:lvlJc w:val="right"/>
      <w:pPr>
        <w:ind w:left="3404" w:hanging="180"/>
      </w:pPr>
    </w:lvl>
    <w:lvl w:ilvl="3" w:tplc="0409000F" w:tentative="1">
      <w:start w:val="1"/>
      <w:numFmt w:val="decimal"/>
      <w:lvlText w:val="%4."/>
      <w:lvlJc w:val="left"/>
      <w:pPr>
        <w:ind w:left="4124" w:hanging="360"/>
      </w:pPr>
    </w:lvl>
    <w:lvl w:ilvl="4" w:tplc="04090019" w:tentative="1">
      <w:start w:val="1"/>
      <w:numFmt w:val="lowerLetter"/>
      <w:lvlText w:val="%5."/>
      <w:lvlJc w:val="left"/>
      <w:pPr>
        <w:ind w:left="4844" w:hanging="360"/>
      </w:pPr>
    </w:lvl>
    <w:lvl w:ilvl="5" w:tplc="0409001B" w:tentative="1">
      <w:start w:val="1"/>
      <w:numFmt w:val="lowerRoman"/>
      <w:lvlText w:val="%6."/>
      <w:lvlJc w:val="right"/>
      <w:pPr>
        <w:ind w:left="5564" w:hanging="180"/>
      </w:pPr>
    </w:lvl>
    <w:lvl w:ilvl="6" w:tplc="0409000F" w:tentative="1">
      <w:start w:val="1"/>
      <w:numFmt w:val="decimal"/>
      <w:lvlText w:val="%7."/>
      <w:lvlJc w:val="left"/>
      <w:pPr>
        <w:ind w:left="6284" w:hanging="360"/>
      </w:pPr>
    </w:lvl>
    <w:lvl w:ilvl="7" w:tplc="04090019" w:tentative="1">
      <w:start w:val="1"/>
      <w:numFmt w:val="lowerLetter"/>
      <w:lvlText w:val="%8."/>
      <w:lvlJc w:val="left"/>
      <w:pPr>
        <w:ind w:left="7004" w:hanging="360"/>
      </w:pPr>
    </w:lvl>
    <w:lvl w:ilvl="8" w:tplc="0409001B" w:tentative="1">
      <w:start w:val="1"/>
      <w:numFmt w:val="lowerRoman"/>
      <w:lvlText w:val="%9."/>
      <w:lvlJc w:val="right"/>
      <w:pPr>
        <w:ind w:left="7724" w:hanging="180"/>
      </w:pPr>
    </w:lvl>
  </w:abstractNum>
  <w:abstractNum w:abstractNumId="3" w15:restartNumberingAfterBreak="0">
    <w:nsid w:val="22A83D74"/>
    <w:multiLevelType w:val="hybridMultilevel"/>
    <w:tmpl w:val="0308B264"/>
    <w:lvl w:ilvl="0" w:tplc="C52A6E4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14E28068">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EC6952"/>
    <w:multiLevelType w:val="hybridMultilevel"/>
    <w:tmpl w:val="6BEA4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340146"/>
    <w:multiLevelType w:val="hybridMultilevel"/>
    <w:tmpl w:val="20A84DA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EC318A"/>
    <w:multiLevelType w:val="hybridMultilevel"/>
    <w:tmpl w:val="6D8E5832"/>
    <w:lvl w:ilvl="0" w:tplc="C7942410">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656F3F"/>
    <w:multiLevelType w:val="hybridMultilevel"/>
    <w:tmpl w:val="0F1E6414"/>
    <w:lvl w:ilvl="0" w:tplc="04090013">
      <w:start w:val="1"/>
      <w:numFmt w:val="upp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7048413B"/>
    <w:multiLevelType w:val="hybridMultilevel"/>
    <w:tmpl w:val="836409EC"/>
    <w:lvl w:ilvl="0" w:tplc="10F2844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A06782"/>
    <w:multiLevelType w:val="hybridMultilevel"/>
    <w:tmpl w:val="5E2676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8"/>
  </w:num>
  <w:num w:numId="4">
    <w:abstractNumId w:val="2"/>
  </w:num>
  <w:num w:numId="5">
    <w:abstractNumId w:val="1"/>
  </w:num>
  <w:num w:numId="6">
    <w:abstractNumId w:val="5"/>
  </w:num>
  <w:num w:numId="7">
    <w:abstractNumId w:val="9"/>
  </w:num>
  <w:num w:numId="8">
    <w:abstractNumId w:val="0"/>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9AB"/>
    <w:rsid w:val="000025F0"/>
    <w:rsid w:val="000502D2"/>
    <w:rsid w:val="000E6D59"/>
    <w:rsid w:val="00106E6D"/>
    <w:rsid w:val="001C4EFE"/>
    <w:rsid w:val="001F0EA3"/>
    <w:rsid w:val="00223D67"/>
    <w:rsid w:val="00304F7F"/>
    <w:rsid w:val="0032790B"/>
    <w:rsid w:val="00345BA8"/>
    <w:rsid w:val="003B4662"/>
    <w:rsid w:val="00436262"/>
    <w:rsid w:val="004A6A67"/>
    <w:rsid w:val="004F5A3B"/>
    <w:rsid w:val="00517520"/>
    <w:rsid w:val="00522346"/>
    <w:rsid w:val="00574091"/>
    <w:rsid w:val="0058153F"/>
    <w:rsid w:val="005B430D"/>
    <w:rsid w:val="005E09D0"/>
    <w:rsid w:val="005E0BF1"/>
    <w:rsid w:val="00656455"/>
    <w:rsid w:val="006669AB"/>
    <w:rsid w:val="006D1755"/>
    <w:rsid w:val="00734826"/>
    <w:rsid w:val="008012C3"/>
    <w:rsid w:val="008121C6"/>
    <w:rsid w:val="00815C64"/>
    <w:rsid w:val="008A6FC3"/>
    <w:rsid w:val="008C4C96"/>
    <w:rsid w:val="008E0983"/>
    <w:rsid w:val="00975229"/>
    <w:rsid w:val="00A122D3"/>
    <w:rsid w:val="00AD4E71"/>
    <w:rsid w:val="00B05D1B"/>
    <w:rsid w:val="00B41445"/>
    <w:rsid w:val="00B76123"/>
    <w:rsid w:val="00B76433"/>
    <w:rsid w:val="00BB75DE"/>
    <w:rsid w:val="00BE0F80"/>
    <w:rsid w:val="00D06354"/>
    <w:rsid w:val="00DB01D0"/>
    <w:rsid w:val="00DB03CE"/>
    <w:rsid w:val="00E0445D"/>
    <w:rsid w:val="00E51D76"/>
    <w:rsid w:val="00E94FD7"/>
    <w:rsid w:val="00EC6D06"/>
    <w:rsid w:val="00F07628"/>
    <w:rsid w:val="00F21A69"/>
    <w:rsid w:val="00F56123"/>
    <w:rsid w:val="00F86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1C1EBE"/>
  <w15:chartTrackingRefBased/>
  <w15:docId w15:val="{2D488C2C-49FC-478F-89E5-72C9228FC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669AB"/>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6669AB"/>
    <w:pPr>
      <w:keepNext/>
      <w:keepLines/>
      <w:spacing w:before="240"/>
      <w:outlineLvl w:val="0"/>
    </w:pPr>
    <w:rPr>
      <w:rFonts w:asciiTheme="majorHAnsi" w:eastAsiaTheme="majorEastAsia" w:hAnsiTheme="majorHAnsi" w:cstheme="majorBidi"/>
      <w:b/>
      <w:bCs/>
      <w:color w:val="2D4F8E" w:themeColor="accent1" w:themeShade="B5"/>
      <w:sz w:val="32"/>
      <w:szCs w:val="32"/>
    </w:rPr>
  </w:style>
  <w:style w:type="paragraph" w:styleId="Heading2">
    <w:name w:val="heading 2"/>
    <w:basedOn w:val="Normal"/>
    <w:next w:val="Normal"/>
    <w:link w:val="Heading2Char"/>
    <w:autoRedefine/>
    <w:uiPriority w:val="9"/>
    <w:unhideWhenUsed/>
    <w:qFormat/>
    <w:rsid w:val="00975229"/>
    <w:pPr>
      <w:keepNext/>
      <w:keepLines/>
      <w:numPr>
        <w:numId w:val="2"/>
      </w:numPr>
      <w:spacing w:before="40"/>
      <w:ind w:left="360"/>
      <w:outlineLvl w:val="1"/>
    </w:pPr>
    <w:rPr>
      <w:rFonts w:asciiTheme="majorHAnsi" w:eastAsiaTheme="majorEastAsia" w:hAnsiTheme="majorHAnsi" w:cstheme="majorBidi"/>
      <w:b/>
      <w:bCs/>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9AB"/>
    <w:rPr>
      <w:rFonts w:asciiTheme="majorHAnsi" w:eastAsiaTheme="majorEastAsia" w:hAnsiTheme="majorHAnsi" w:cstheme="majorBidi"/>
      <w:b/>
      <w:bCs/>
      <w:color w:val="2D4F8E" w:themeColor="accent1" w:themeShade="B5"/>
      <w:sz w:val="32"/>
      <w:szCs w:val="32"/>
    </w:rPr>
  </w:style>
  <w:style w:type="paragraph" w:styleId="Header">
    <w:name w:val="header"/>
    <w:basedOn w:val="Normal"/>
    <w:link w:val="HeaderChar"/>
    <w:uiPriority w:val="99"/>
    <w:unhideWhenUsed/>
    <w:rsid w:val="006669AB"/>
    <w:pPr>
      <w:tabs>
        <w:tab w:val="center" w:pos="4680"/>
        <w:tab w:val="right" w:pos="9360"/>
      </w:tabs>
    </w:pPr>
  </w:style>
  <w:style w:type="character" w:customStyle="1" w:styleId="HeaderChar">
    <w:name w:val="Header Char"/>
    <w:basedOn w:val="DefaultParagraphFont"/>
    <w:link w:val="Header"/>
    <w:uiPriority w:val="99"/>
    <w:rsid w:val="006669AB"/>
    <w:rPr>
      <w:rFonts w:eastAsiaTheme="minorEastAsia"/>
      <w:sz w:val="24"/>
      <w:szCs w:val="24"/>
    </w:rPr>
  </w:style>
  <w:style w:type="paragraph" w:styleId="Footer">
    <w:name w:val="footer"/>
    <w:basedOn w:val="Normal"/>
    <w:link w:val="FooterChar"/>
    <w:uiPriority w:val="99"/>
    <w:unhideWhenUsed/>
    <w:rsid w:val="006669AB"/>
    <w:pPr>
      <w:tabs>
        <w:tab w:val="center" w:pos="4680"/>
        <w:tab w:val="right" w:pos="9360"/>
      </w:tabs>
    </w:pPr>
  </w:style>
  <w:style w:type="character" w:customStyle="1" w:styleId="FooterChar">
    <w:name w:val="Footer Char"/>
    <w:basedOn w:val="DefaultParagraphFont"/>
    <w:link w:val="Footer"/>
    <w:uiPriority w:val="99"/>
    <w:rsid w:val="006669AB"/>
    <w:rPr>
      <w:rFonts w:eastAsiaTheme="minorEastAsia"/>
      <w:sz w:val="24"/>
      <w:szCs w:val="24"/>
    </w:rPr>
  </w:style>
  <w:style w:type="paragraph" w:styleId="ListParagraph">
    <w:name w:val="List Paragraph"/>
    <w:basedOn w:val="Normal"/>
    <w:uiPriority w:val="1"/>
    <w:qFormat/>
    <w:rsid w:val="006669AB"/>
    <w:pPr>
      <w:ind w:left="720"/>
      <w:contextualSpacing/>
    </w:pPr>
  </w:style>
  <w:style w:type="character" w:customStyle="1" w:styleId="Heading2Char">
    <w:name w:val="Heading 2 Char"/>
    <w:basedOn w:val="DefaultParagraphFont"/>
    <w:link w:val="Heading2"/>
    <w:uiPriority w:val="9"/>
    <w:rsid w:val="00975229"/>
    <w:rPr>
      <w:rFonts w:asciiTheme="majorHAnsi" w:eastAsiaTheme="majorEastAsia" w:hAnsiTheme="majorHAnsi" w:cstheme="majorBidi"/>
      <w:b/>
      <w:bCs/>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92D10CBB21FC4D932E3D0BF802B5AC" ma:contentTypeVersion="13" ma:contentTypeDescription="Create a new document." ma:contentTypeScope="" ma:versionID="15d5cb065be3194d1c6c0fda665f90dd">
  <xsd:schema xmlns:xsd="http://www.w3.org/2001/XMLSchema" xmlns:xs="http://www.w3.org/2001/XMLSchema" xmlns:p="http://schemas.microsoft.com/office/2006/metadata/properties" xmlns:ns3="93f369ae-dca5-4f98-98a6-0f94c127749b" xmlns:ns4="e86f1196-9834-4fc6-a7ad-296cb1014b3a" targetNamespace="http://schemas.microsoft.com/office/2006/metadata/properties" ma:root="true" ma:fieldsID="60ce3f23d16660d82724df21f6950007" ns3:_="" ns4:_="">
    <xsd:import namespace="93f369ae-dca5-4f98-98a6-0f94c127749b"/>
    <xsd:import namespace="e86f1196-9834-4fc6-a7ad-296cb1014b3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69ae-dca5-4f98-98a6-0f94c127749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6f1196-9834-4fc6-a7ad-296cb1014b3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9EF56A-99C2-48F7-B461-9E88D3177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69ae-dca5-4f98-98a6-0f94c127749b"/>
    <ds:schemaRef ds:uri="e86f1196-9834-4fc6-a7ad-296cb1014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40497D-3848-41CC-B6EC-6D8087BD0E06}">
  <ds:schemaRefs>
    <ds:schemaRef ds:uri="http://schemas.microsoft.com/sharepoint/v3/contenttype/forms"/>
  </ds:schemaRefs>
</ds:datastoreItem>
</file>

<file path=customXml/itemProps3.xml><?xml version="1.0" encoding="utf-8"?>
<ds:datastoreItem xmlns:ds="http://schemas.openxmlformats.org/officeDocument/2006/customXml" ds:itemID="{954F994C-A406-48D1-9C0B-49213806962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1393</Words>
  <Characters>6594</Characters>
  <Application>Microsoft Office Word</Application>
  <DocSecurity>0</DocSecurity>
  <Lines>286</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Safadi-Chamberlain,Farida</dc:creator>
  <cp:keywords/>
  <dc:description/>
  <cp:lastModifiedBy>Yooooo tryna get in?!</cp:lastModifiedBy>
  <cp:revision>3</cp:revision>
  <dcterms:created xsi:type="dcterms:W3CDTF">2020-04-21T16:19:00Z</dcterms:created>
  <dcterms:modified xsi:type="dcterms:W3CDTF">2020-04-29T20:31:00Z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0x0101002D92D10CBB21FC4D932E3D0BF802B5AC</vt:lpwstr>
  </property>
</Properties>
</file>